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60C9A" w14:textId="59EBAC9D" w:rsidR="002606E1" w:rsidRDefault="002606E1" w:rsidP="002606E1">
      <w:pPr>
        <w:pStyle w:val="Pealkiri1"/>
        <w:spacing w:before="120"/>
        <w:jc w:val="right"/>
      </w:pPr>
      <w:bookmarkStart w:id="0" w:name="_Hlk158799785"/>
      <w:bookmarkStart w:id="1" w:name="_Toc152064852"/>
      <w:r w:rsidRPr="002606E1">
        <w:drawing>
          <wp:inline distT="0" distB="0" distL="0" distR="0" wp14:anchorId="7586ADD5" wp14:editId="6DF8EA73">
            <wp:extent cx="2066925" cy="1200150"/>
            <wp:effectExtent l="0" t="0" r="9525" b="0"/>
            <wp:docPr id="900832679" name="Pilt 1" descr="Pilt, millel on kujutatud Graafika, graafiline disain, logo,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32679" name="Pilt 1" descr="Pilt, millel on kujutatud Graafika, graafiline disain, logo, lõikepildid&#10;&#10;Kirjeldus on genereeritud automaats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200150"/>
                    </a:xfrm>
                    <a:prstGeom prst="rect">
                      <a:avLst/>
                    </a:prstGeom>
                    <a:noFill/>
                    <a:ln>
                      <a:noFill/>
                    </a:ln>
                  </pic:spPr>
                </pic:pic>
              </a:graphicData>
            </a:graphic>
          </wp:inline>
        </w:drawing>
      </w:r>
    </w:p>
    <w:p w14:paraId="367321D1" w14:textId="62C0930C" w:rsidR="00DC6ADF" w:rsidRPr="0089194C" w:rsidRDefault="00932FEF" w:rsidP="00DC6ADF">
      <w:pPr>
        <w:pStyle w:val="Pealkiri1"/>
        <w:spacing w:before="120"/>
      </w:pPr>
      <w:r>
        <w:t>Andme</w:t>
      </w:r>
      <w:r w:rsidR="00C71800">
        <w:t>põhisus Harku</w:t>
      </w:r>
      <w:r w:rsidR="00CD4C60">
        <w:t xml:space="preserve"> </w:t>
      </w:r>
      <w:r w:rsidR="00C71800">
        <w:t>valla personalitöös</w:t>
      </w:r>
    </w:p>
    <w:p w14:paraId="324CAF9E" w14:textId="77777777" w:rsidR="002606E1" w:rsidRDefault="002606E1" w:rsidP="007F1AA2"/>
    <w:p w14:paraId="206A7B13" w14:textId="7D22921F" w:rsidR="007F1AA2" w:rsidRPr="00806735" w:rsidRDefault="005C6300" w:rsidP="007F1AA2">
      <w:r w:rsidRPr="00806735">
        <w:t>Harku valla kogemus</w:t>
      </w:r>
      <w:r w:rsidR="0008790D" w:rsidRPr="00806735">
        <w:t xml:space="preserve"> </w:t>
      </w:r>
      <w:r w:rsidR="007342EA" w:rsidRPr="00806735">
        <w:t>aitab</w:t>
      </w:r>
      <w:r w:rsidRPr="00806735">
        <w:t xml:space="preserve"> kaasa, </w:t>
      </w:r>
      <w:r w:rsidR="00A94A54" w:rsidRPr="00806735">
        <w:t>et</w:t>
      </w:r>
      <w:r w:rsidR="00DC6ADF" w:rsidRPr="00806735">
        <w:t xml:space="preserve"> </w:t>
      </w:r>
      <w:r w:rsidR="007F1AA2" w:rsidRPr="00806735">
        <w:t>personalijuhtimis</w:t>
      </w:r>
      <w:r w:rsidR="00A94A54" w:rsidRPr="00806735">
        <w:t>e</w:t>
      </w:r>
      <w:r w:rsidR="007F1AA2" w:rsidRPr="00806735">
        <w:t xml:space="preserve"> eesmärgista</w:t>
      </w:r>
      <w:r w:rsidR="00A94A54" w:rsidRPr="00806735">
        <w:t xml:space="preserve">misel ja personalitöös </w:t>
      </w:r>
      <w:r w:rsidR="007F1AA2" w:rsidRPr="00806735">
        <w:t>arvesta</w:t>
      </w:r>
      <w:r w:rsidR="007342EA" w:rsidRPr="00806735">
        <w:t>taks ümbritsevast keskkonnast tulenevate</w:t>
      </w:r>
      <w:r w:rsidR="007F1AA2" w:rsidRPr="00806735">
        <w:t xml:space="preserve"> võimaluste ja piirangutega </w:t>
      </w:r>
      <w:r w:rsidR="007342EA" w:rsidRPr="00806735">
        <w:t>ning organisatsiooni enda eripärade ja hetkeolukorraga.</w:t>
      </w:r>
    </w:p>
    <w:p w14:paraId="7E6B94E3" w14:textId="4DD0140A" w:rsidR="005C6300" w:rsidRPr="00806735" w:rsidRDefault="009F0CDE" w:rsidP="005C6300">
      <w:pPr>
        <w:ind w:left="360" w:hanging="360"/>
      </w:pPr>
      <w:r w:rsidRPr="00806735">
        <w:rPr>
          <w:b/>
          <w:bCs/>
        </w:rPr>
        <w:t>ALGUS JA EESMÄRK</w:t>
      </w:r>
    </w:p>
    <w:p w14:paraId="003BB21E" w14:textId="79CE3D09" w:rsidR="005C6300" w:rsidRPr="00806735" w:rsidRDefault="005C6300" w:rsidP="005C6300">
      <w:pPr>
        <w:jc w:val="both"/>
      </w:pPr>
      <w:r w:rsidRPr="00806735">
        <w:t xml:space="preserve">Harku valla arengukava koostamisel </w:t>
      </w:r>
      <w:r w:rsidR="005442B7" w:rsidRPr="00806735">
        <w:t xml:space="preserve">oli </w:t>
      </w:r>
      <w:r w:rsidRPr="00806735">
        <w:t>kohe alguses dilemma, kas ja kui palju t</w:t>
      </w:r>
      <w:r w:rsidR="005442B7" w:rsidRPr="00806735">
        <w:t>uua</w:t>
      </w:r>
      <w:r w:rsidRPr="00806735">
        <w:t xml:space="preserve"> ametiasutuse suundasid valla arengukavasse. Töörühma arutelu käigus jõudsime tõdemusele, et ilma kvalifitseeritud ja tööle pühendunud spetsialistideta ei suuda omavalitsus maksimeerida elanike heaolu. Seetõttu oli oluline markeerida ja hinnata organisatsiooni (eelkõige personali) hetke olukorda valla arengukavas, et mõista paremini meie kitsaskohti mida aja jooksul peab parendama. Lisaks pidi süsteem olema selline, et see on seiratav iga-aastaselt, et mõista, kas juhtimisotsused ajas parandavad tulemusi.</w:t>
      </w:r>
    </w:p>
    <w:p w14:paraId="0132DB2D" w14:textId="77777777" w:rsidR="001B6350" w:rsidRPr="00806735" w:rsidRDefault="001B6350" w:rsidP="001B6350">
      <w:pPr>
        <w:jc w:val="both"/>
      </w:pPr>
      <w:r w:rsidRPr="00806735">
        <w:rPr>
          <w:b/>
          <w:bCs/>
        </w:rPr>
        <w:t>MIDA JA KUIDAS TEGIME</w:t>
      </w:r>
    </w:p>
    <w:p w14:paraId="0D2CE0E0" w14:textId="7A4B174A" w:rsidR="005C6300" w:rsidRPr="00806735" w:rsidRDefault="005C6300" w:rsidP="005C6300">
      <w:pPr>
        <w:jc w:val="both"/>
      </w:pPr>
      <w:r w:rsidRPr="00806735">
        <w:t>Kõige suurem väljakutse oli ise aru saada ja</w:t>
      </w:r>
      <w:r w:rsidR="006934C9" w:rsidRPr="00806735">
        <w:t xml:space="preserve"> </w:t>
      </w:r>
      <w:r w:rsidRPr="00806735">
        <w:t xml:space="preserve">näidata ka juhtidele, kus meil on arenguruumi ja milles oleme tugevad. </w:t>
      </w:r>
      <w:r w:rsidR="006934C9" w:rsidRPr="00806735">
        <w:t xml:space="preserve">Seda </w:t>
      </w:r>
      <w:r w:rsidR="00F06555">
        <w:t>soovisime</w:t>
      </w:r>
      <w:r w:rsidRPr="00806735">
        <w:t xml:space="preserve"> teha </w:t>
      </w:r>
      <w:r w:rsidR="00F06555">
        <w:t xml:space="preserve">mitte lihtsalt </w:t>
      </w:r>
      <w:r w:rsidRPr="00806735">
        <w:t>tunnetuslikult, vaid andmete abil. Oluline oli andmeanalüüsi juures see, et pidi jõudma järelduseni, kas saadud tulemus on hea, halb või keskmine. Et mitte leiutada jalgratast, siis võtsime aluseks lihtsustatud kujul minuomavalitsus.ee metoodika</w:t>
      </w:r>
      <w:r w:rsidR="00F06555">
        <w:t xml:space="preserve">. </w:t>
      </w:r>
      <w:r w:rsidR="000605F3">
        <w:t>N</w:t>
      </w:r>
      <w:r w:rsidRPr="00806735">
        <w:t>eil on 10ne palline</w:t>
      </w:r>
      <w:r w:rsidR="000605F3">
        <w:t xml:space="preserve"> hindamisskaala</w:t>
      </w:r>
      <w:r w:rsidRPr="00806735">
        <w:t>, meil 5</w:t>
      </w:r>
      <w:r w:rsidR="0013051D" w:rsidRPr="00806735">
        <w:t>-</w:t>
      </w:r>
      <w:r w:rsidRPr="00806735">
        <w:t>palline</w:t>
      </w:r>
      <w:r w:rsidR="007D59B0" w:rsidRPr="00806735">
        <w:t>; k</w:t>
      </w:r>
      <w:r w:rsidRPr="00806735">
        <w:t>ui minuomavalitsus.ee skaala jaguneb sisemiselt kolmeks: baas, edasijõudnud ja eeskujulikuks tasemeks, siis meil viieks</w:t>
      </w:r>
      <w:r w:rsidR="007D59B0" w:rsidRPr="00806735">
        <w:t>:</w:t>
      </w:r>
      <w:r w:rsidRPr="00806735">
        <w:t xml:space="preserve"> väga halb kuni väga hea</w:t>
      </w:r>
      <w:r w:rsidR="007D59B0" w:rsidRPr="00806735">
        <w:t xml:space="preserve">. </w:t>
      </w:r>
      <w:r w:rsidR="009920B5" w:rsidRPr="00806735">
        <w:t>M</w:t>
      </w:r>
      <w:r w:rsidRPr="00806735">
        <w:t>eie jaoks oli oluline aru saada, kas mõõdetav kriteerium on ületanud punase (halb) või rohelise (hea) joone või on olukord hoopiski kriitiline (väga halb)</w:t>
      </w:r>
      <w:r w:rsidR="000B110C">
        <w:t xml:space="preserve"> ning </w:t>
      </w:r>
      <w:r w:rsidRPr="00806735">
        <w:t>tegutsemise vajadus põletav.</w:t>
      </w:r>
    </w:p>
    <w:p w14:paraId="0DBB98CB" w14:textId="410CF9F2" w:rsidR="005C6300" w:rsidRPr="00806735" w:rsidRDefault="005C6300" w:rsidP="005C6300">
      <w:pPr>
        <w:jc w:val="both"/>
      </w:pPr>
      <w:r w:rsidRPr="00806735">
        <w:t>Mõte hea, kuid mida mõõta? Ehk kas meil on kuskil „kirjas“ need olulised väärtused mida mõõtma peaks? Kui ise var</w:t>
      </w:r>
      <w:r w:rsidR="009920B5" w:rsidRPr="00806735">
        <w:t>em</w:t>
      </w:r>
      <w:r w:rsidRPr="00806735">
        <w:t xml:space="preserve"> mõtestatult antud teemaga tegelenud pole, siis võib vaadata, mida teised hindavad. Taas oli alustuseks hea </w:t>
      </w:r>
      <w:r w:rsidR="000B110C">
        <w:t>võtta</w:t>
      </w:r>
      <w:r w:rsidRPr="00806735">
        <w:t xml:space="preserve"> šnitti </w:t>
      </w:r>
      <w:r w:rsidR="000B110C">
        <w:t>minuomavalitsus.ee-st</w:t>
      </w:r>
      <w:r w:rsidRPr="00806735">
        <w:t>. Kiirelt saime aru, et me ei saa päris üks-ühele metoodikat rakendada, sest me võrdleme end võrreldamatutega. Kitsendasime ringi ja keerasime hindamiskriteeriumitele vunki juurde, kuid ka siis koostöös personalijuhiga jõudsime järeldusele, et tegelikkuses</w:t>
      </w:r>
      <w:r w:rsidR="003D30BC">
        <w:t xml:space="preserve"> </w:t>
      </w:r>
      <w:r w:rsidRPr="00806735">
        <w:t>kasutame teisi andmeid ja metoodikaid. Et paremini aru saada, millest ma räägin, siis siia üks näide töötasudest.</w:t>
      </w:r>
    </w:p>
    <w:p w14:paraId="70E15410" w14:textId="77777777" w:rsidR="005C6300" w:rsidRPr="00806735" w:rsidRDefault="005C6300" w:rsidP="005C6300">
      <w:pPr>
        <w:jc w:val="both"/>
      </w:pPr>
      <w:r w:rsidRPr="00806735">
        <w:t>Palka ei saa kunagi keegi piisavalt, alati võiks seda rohkem olla, kuid uuringud on näidanud, et +/- 10% konkureerivast töötasust on see, kus töötajad veel ei mõtle töökoha vahetusest. Seega tagamaks hea spetsialisti olemasolu on üheks oluliseks komponendiks hoida tasu konkurentsivõimelisena.</w:t>
      </w:r>
    </w:p>
    <w:p w14:paraId="0F62E0D7" w14:textId="247D8D0E" w:rsidR="005C6300" w:rsidRPr="00806735" w:rsidRDefault="005C6300" w:rsidP="005C6300">
      <w:pPr>
        <w:pStyle w:val="Pealdis"/>
        <w:keepNext/>
        <w:jc w:val="both"/>
      </w:pPr>
      <w:r w:rsidRPr="00806735">
        <w:lastRenderedPageBreak/>
        <w:t xml:space="preserve">Tabel </w:t>
      </w:r>
      <w:r w:rsidRPr="00806735">
        <w:fldChar w:fldCharType="begin"/>
      </w:r>
      <w:r w:rsidRPr="00806735">
        <w:instrText xml:space="preserve"> SEQ Tabel \* ARABIC </w:instrText>
      </w:r>
      <w:r w:rsidRPr="00806735">
        <w:fldChar w:fldCharType="separate"/>
      </w:r>
      <w:r w:rsidR="009F3BFE">
        <w:rPr>
          <w:noProof/>
        </w:rPr>
        <w:t>1</w:t>
      </w:r>
      <w:r w:rsidRPr="00806735">
        <w:fldChar w:fldCharType="end"/>
      </w:r>
      <w:r w:rsidRPr="00806735">
        <w:t>. Võrreldavate omavalitsuste ametnike keskmine tasu aastal 2022</w:t>
      </w:r>
      <w:r w:rsidR="008B5B8D" w:rsidRPr="00806735">
        <w:t xml:space="preserve"> </w:t>
      </w:r>
      <w:r w:rsidRPr="00806735">
        <w:t>(allikas: minuomavalitsus.ee)</w:t>
      </w:r>
    </w:p>
    <w:tbl>
      <w:tblPr>
        <w:tblStyle w:val="Kontuurtabel"/>
        <w:tblW w:w="9067" w:type="dxa"/>
        <w:tblLook w:val="04A0" w:firstRow="1" w:lastRow="0" w:firstColumn="1" w:lastColumn="0" w:noHBand="0" w:noVBand="1"/>
      </w:tblPr>
      <w:tblGrid>
        <w:gridCol w:w="1838"/>
        <w:gridCol w:w="1985"/>
        <w:gridCol w:w="1417"/>
        <w:gridCol w:w="1701"/>
        <w:gridCol w:w="2126"/>
      </w:tblGrid>
      <w:tr w:rsidR="005C6300" w:rsidRPr="00806735" w14:paraId="55DE9413" w14:textId="77777777" w:rsidTr="001D169B">
        <w:trPr>
          <w:trHeight w:val="300"/>
          <w:tblHeader/>
        </w:trPr>
        <w:tc>
          <w:tcPr>
            <w:tcW w:w="1838" w:type="dxa"/>
            <w:noWrap/>
            <w:hideMark/>
          </w:tcPr>
          <w:p w14:paraId="5F584D14" w14:textId="77777777" w:rsidR="005C6300" w:rsidRPr="00806735" w:rsidRDefault="005C6300" w:rsidP="001D169B">
            <w:pPr>
              <w:jc w:val="both"/>
              <w:rPr>
                <w:b/>
              </w:rPr>
            </w:pPr>
            <w:r w:rsidRPr="00806735">
              <w:rPr>
                <w:b/>
              </w:rPr>
              <w:t>Omavalitsus</w:t>
            </w:r>
          </w:p>
        </w:tc>
        <w:tc>
          <w:tcPr>
            <w:tcW w:w="1985" w:type="dxa"/>
            <w:noWrap/>
            <w:hideMark/>
          </w:tcPr>
          <w:p w14:paraId="5991E237" w14:textId="77777777" w:rsidR="005C6300" w:rsidRPr="00806735" w:rsidRDefault="005C6300" w:rsidP="001D169B">
            <w:pPr>
              <w:jc w:val="both"/>
              <w:rPr>
                <w:b/>
              </w:rPr>
            </w:pPr>
            <w:r w:rsidRPr="00806735">
              <w:rPr>
                <w:b/>
              </w:rPr>
              <w:t>Ametnike töötasud</w:t>
            </w:r>
          </w:p>
        </w:tc>
        <w:tc>
          <w:tcPr>
            <w:tcW w:w="1417" w:type="dxa"/>
            <w:noWrap/>
            <w:hideMark/>
          </w:tcPr>
          <w:p w14:paraId="4CA02BAD" w14:textId="77777777" w:rsidR="005C6300" w:rsidRPr="00806735" w:rsidRDefault="005C6300" w:rsidP="001D169B">
            <w:pPr>
              <w:jc w:val="both"/>
              <w:rPr>
                <w:b/>
              </w:rPr>
            </w:pPr>
            <w:r w:rsidRPr="00806735">
              <w:rPr>
                <w:b/>
              </w:rPr>
              <w:t>Ametnike arv</w:t>
            </w:r>
          </w:p>
        </w:tc>
        <w:tc>
          <w:tcPr>
            <w:tcW w:w="1701" w:type="dxa"/>
            <w:noWrap/>
            <w:hideMark/>
          </w:tcPr>
          <w:p w14:paraId="37B86191" w14:textId="77777777" w:rsidR="005C6300" w:rsidRPr="00806735" w:rsidRDefault="005C6300" w:rsidP="001D169B">
            <w:pPr>
              <w:jc w:val="both"/>
              <w:rPr>
                <w:b/>
              </w:rPr>
            </w:pPr>
            <w:r w:rsidRPr="00806735">
              <w:rPr>
                <w:b/>
              </w:rPr>
              <w:t>Keskmine tasu</w:t>
            </w:r>
          </w:p>
        </w:tc>
        <w:tc>
          <w:tcPr>
            <w:tcW w:w="2126" w:type="dxa"/>
            <w:noWrap/>
            <w:hideMark/>
          </w:tcPr>
          <w:p w14:paraId="3783C9B9" w14:textId="77777777" w:rsidR="005C6300" w:rsidRPr="00806735" w:rsidRDefault="005C6300" w:rsidP="001D169B">
            <w:pPr>
              <w:jc w:val="both"/>
              <w:rPr>
                <w:b/>
              </w:rPr>
            </w:pPr>
            <w:r w:rsidRPr="00806735">
              <w:rPr>
                <w:b/>
              </w:rPr>
              <w:t>Osakaal keskmisest</w:t>
            </w:r>
          </w:p>
        </w:tc>
      </w:tr>
      <w:tr w:rsidR="005C6300" w:rsidRPr="00806735" w14:paraId="6B50431F" w14:textId="77777777" w:rsidTr="001D169B">
        <w:trPr>
          <w:trHeight w:val="300"/>
        </w:trPr>
        <w:tc>
          <w:tcPr>
            <w:tcW w:w="1838" w:type="dxa"/>
            <w:noWrap/>
            <w:hideMark/>
          </w:tcPr>
          <w:p w14:paraId="56E37CE2" w14:textId="77777777" w:rsidR="005C6300" w:rsidRPr="00806735" w:rsidRDefault="005C6300" w:rsidP="001D169B">
            <w:pPr>
              <w:jc w:val="both"/>
              <w:rPr>
                <w:b/>
              </w:rPr>
            </w:pPr>
            <w:r w:rsidRPr="00806735">
              <w:t>Harku vald</w:t>
            </w:r>
          </w:p>
        </w:tc>
        <w:tc>
          <w:tcPr>
            <w:tcW w:w="1985" w:type="dxa"/>
            <w:noWrap/>
            <w:hideMark/>
          </w:tcPr>
          <w:p w14:paraId="703ADE17" w14:textId="77777777" w:rsidR="005C6300" w:rsidRPr="00806735" w:rsidRDefault="005C6300" w:rsidP="001D169B">
            <w:pPr>
              <w:jc w:val="both"/>
            </w:pPr>
            <w:r w:rsidRPr="00806735">
              <w:t>1 121 723</w:t>
            </w:r>
          </w:p>
        </w:tc>
        <w:tc>
          <w:tcPr>
            <w:tcW w:w="1417" w:type="dxa"/>
            <w:noWrap/>
            <w:hideMark/>
          </w:tcPr>
          <w:p w14:paraId="1D66F917" w14:textId="77777777" w:rsidR="005C6300" w:rsidRPr="00806735" w:rsidRDefault="005C6300" w:rsidP="001D169B">
            <w:pPr>
              <w:jc w:val="both"/>
            </w:pPr>
            <w:r w:rsidRPr="00806735">
              <w:t>37</w:t>
            </w:r>
          </w:p>
        </w:tc>
        <w:tc>
          <w:tcPr>
            <w:tcW w:w="1701" w:type="dxa"/>
            <w:noWrap/>
            <w:hideMark/>
          </w:tcPr>
          <w:p w14:paraId="126EAE04" w14:textId="77777777" w:rsidR="005C6300" w:rsidRPr="00806735" w:rsidRDefault="005C6300" w:rsidP="001D169B">
            <w:pPr>
              <w:jc w:val="both"/>
            </w:pPr>
            <w:r w:rsidRPr="00806735">
              <w:t>2532</w:t>
            </w:r>
          </w:p>
        </w:tc>
        <w:tc>
          <w:tcPr>
            <w:tcW w:w="2126" w:type="dxa"/>
            <w:noWrap/>
            <w:hideMark/>
          </w:tcPr>
          <w:p w14:paraId="3B168DF2" w14:textId="77777777" w:rsidR="005C6300" w:rsidRPr="00806735" w:rsidRDefault="005C6300" w:rsidP="001D169B">
            <w:pPr>
              <w:jc w:val="both"/>
            </w:pPr>
            <w:r w:rsidRPr="00806735">
              <w:t>100%</w:t>
            </w:r>
          </w:p>
        </w:tc>
      </w:tr>
      <w:tr w:rsidR="005C6300" w:rsidRPr="00806735" w14:paraId="736A96C6" w14:textId="77777777" w:rsidTr="001D169B">
        <w:trPr>
          <w:trHeight w:val="300"/>
        </w:trPr>
        <w:tc>
          <w:tcPr>
            <w:tcW w:w="1838" w:type="dxa"/>
            <w:noWrap/>
            <w:hideMark/>
          </w:tcPr>
          <w:p w14:paraId="012BDDAC" w14:textId="77777777" w:rsidR="005C6300" w:rsidRPr="00806735" w:rsidRDefault="005C6300" w:rsidP="001D169B">
            <w:pPr>
              <w:jc w:val="both"/>
              <w:rPr>
                <w:b/>
              </w:rPr>
            </w:pPr>
            <w:r w:rsidRPr="00806735">
              <w:t>Kiili vald</w:t>
            </w:r>
          </w:p>
        </w:tc>
        <w:tc>
          <w:tcPr>
            <w:tcW w:w="1985" w:type="dxa"/>
            <w:noWrap/>
            <w:hideMark/>
          </w:tcPr>
          <w:p w14:paraId="0AE3C80F" w14:textId="77777777" w:rsidR="005C6300" w:rsidRPr="00806735" w:rsidRDefault="005C6300" w:rsidP="001D169B">
            <w:pPr>
              <w:jc w:val="both"/>
            </w:pPr>
            <w:r w:rsidRPr="00806735">
              <w:t>518 029</w:t>
            </w:r>
          </w:p>
        </w:tc>
        <w:tc>
          <w:tcPr>
            <w:tcW w:w="1417" w:type="dxa"/>
            <w:noWrap/>
            <w:hideMark/>
          </w:tcPr>
          <w:p w14:paraId="5F7EA03F" w14:textId="77777777" w:rsidR="005C6300" w:rsidRPr="00806735" w:rsidRDefault="005C6300" w:rsidP="001D169B">
            <w:pPr>
              <w:jc w:val="both"/>
            </w:pPr>
            <w:r w:rsidRPr="00806735">
              <w:t>18</w:t>
            </w:r>
          </w:p>
        </w:tc>
        <w:tc>
          <w:tcPr>
            <w:tcW w:w="1701" w:type="dxa"/>
            <w:noWrap/>
            <w:hideMark/>
          </w:tcPr>
          <w:p w14:paraId="17D66A17" w14:textId="77777777" w:rsidR="005C6300" w:rsidRPr="00806735" w:rsidRDefault="005C6300" w:rsidP="001D169B">
            <w:pPr>
              <w:jc w:val="both"/>
            </w:pPr>
            <w:r w:rsidRPr="00806735">
              <w:t>2460</w:t>
            </w:r>
          </w:p>
        </w:tc>
        <w:tc>
          <w:tcPr>
            <w:tcW w:w="2126" w:type="dxa"/>
            <w:noWrap/>
            <w:hideMark/>
          </w:tcPr>
          <w:p w14:paraId="17B0C462" w14:textId="77777777" w:rsidR="005C6300" w:rsidRPr="00806735" w:rsidRDefault="005C6300" w:rsidP="001D169B">
            <w:pPr>
              <w:jc w:val="both"/>
            </w:pPr>
            <w:r w:rsidRPr="00806735">
              <w:t>97%</w:t>
            </w:r>
          </w:p>
        </w:tc>
      </w:tr>
      <w:tr w:rsidR="005C6300" w:rsidRPr="00806735" w14:paraId="1A4EB752" w14:textId="77777777" w:rsidTr="001D169B">
        <w:trPr>
          <w:trHeight w:val="300"/>
        </w:trPr>
        <w:tc>
          <w:tcPr>
            <w:tcW w:w="1838" w:type="dxa"/>
            <w:noWrap/>
            <w:hideMark/>
          </w:tcPr>
          <w:p w14:paraId="5B272C74" w14:textId="77777777" w:rsidR="005C6300" w:rsidRPr="00806735" w:rsidRDefault="005C6300" w:rsidP="001D169B">
            <w:pPr>
              <w:jc w:val="both"/>
              <w:rPr>
                <w:b/>
              </w:rPr>
            </w:pPr>
            <w:r w:rsidRPr="00806735">
              <w:t>Rae vald</w:t>
            </w:r>
          </w:p>
        </w:tc>
        <w:tc>
          <w:tcPr>
            <w:tcW w:w="1985" w:type="dxa"/>
            <w:noWrap/>
            <w:hideMark/>
          </w:tcPr>
          <w:p w14:paraId="08E1482B" w14:textId="77777777" w:rsidR="005C6300" w:rsidRPr="00806735" w:rsidRDefault="005C6300" w:rsidP="001D169B">
            <w:pPr>
              <w:jc w:val="both"/>
            </w:pPr>
            <w:r w:rsidRPr="00806735">
              <w:t>1 393 752</w:t>
            </w:r>
          </w:p>
        </w:tc>
        <w:tc>
          <w:tcPr>
            <w:tcW w:w="1417" w:type="dxa"/>
            <w:noWrap/>
            <w:hideMark/>
          </w:tcPr>
          <w:p w14:paraId="459A4DEC" w14:textId="77777777" w:rsidR="005C6300" w:rsidRPr="00806735" w:rsidRDefault="005C6300" w:rsidP="001D169B">
            <w:pPr>
              <w:jc w:val="both"/>
            </w:pPr>
            <w:r w:rsidRPr="00806735">
              <w:t>46</w:t>
            </w:r>
          </w:p>
        </w:tc>
        <w:tc>
          <w:tcPr>
            <w:tcW w:w="1701" w:type="dxa"/>
            <w:noWrap/>
            <w:hideMark/>
          </w:tcPr>
          <w:p w14:paraId="4BAC2855" w14:textId="77777777" w:rsidR="005C6300" w:rsidRPr="00806735" w:rsidRDefault="005C6300" w:rsidP="001D169B">
            <w:pPr>
              <w:jc w:val="both"/>
            </w:pPr>
            <w:r w:rsidRPr="00806735">
              <w:t>2535</w:t>
            </w:r>
          </w:p>
        </w:tc>
        <w:tc>
          <w:tcPr>
            <w:tcW w:w="2126" w:type="dxa"/>
            <w:noWrap/>
            <w:hideMark/>
          </w:tcPr>
          <w:p w14:paraId="2694174D" w14:textId="77777777" w:rsidR="005C6300" w:rsidRPr="00806735" w:rsidRDefault="005C6300" w:rsidP="001D169B">
            <w:pPr>
              <w:jc w:val="both"/>
            </w:pPr>
            <w:r w:rsidRPr="00806735">
              <w:t>100%</w:t>
            </w:r>
          </w:p>
        </w:tc>
      </w:tr>
      <w:tr w:rsidR="005C6300" w:rsidRPr="00806735" w14:paraId="06819B44" w14:textId="77777777" w:rsidTr="001D169B">
        <w:trPr>
          <w:trHeight w:val="300"/>
        </w:trPr>
        <w:tc>
          <w:tcPr>
            <w:tcW w:w="1838" w:type="dxa"/>
            <w:noWrap/>
            <w:hideMark/>
          </w:tcPr>
          <w:p w14:paraId="58DB902A" w14:textId="77777777" w:rsidR="005C6300" w:rsidRPr="00806735" w:rsidRDefault="005C6300" w:rsidP="001D169B">
            <w:pPr>
              <w:jc w:val="both"/>
              <w:rPr>
                <w:b/>
              </w:rPr>
            </w:pPr>
            <w:r w:rsidRPr="00806735">
              <w:t>Saku vald</w:t>
            </w:r>
          </w:p>
        </w:tc>
        <w:tc>
          <w:tcPr>
            <w:tcW w:w="1985" w:type="dxa"/>
            <w:noWrap/>
            <w:hideMark/>
          </w:tcPr>
          <w:p w14:paraId="7A36911E" w14:textId="77777777" w:rsidR="005C6300" w:rsidRPr="00806735" w:rsidRDefault="005C6300" w:rsidP="001D169B">
            <w:pPr>
              <w:jc w:val="both"/>
            </w:pPr>
            <w:r w:rsidRPr="00806735">
              <w:t>921 400</w:t>
            </w:r>
          </w:p>
        </w:tc>
        <w:tc>
          <w:tcPr>
            <w:tcW w:w="1417" w:type="dxa"/>
            <w:noWrap/>
            <w:hideMark/>
          </w:tcPr>
          <w:p w14:paraId="1A6A2163" w14:textId="77777777" w:rsidR="005C6300" w:rsidRPr="00806735" w:rsidRDefault="005C6300" w:rsidP="001D169B">
            <w:pPr>
              <w:jc w:val="both"/>
            </w:pPr>
            <w:r w:rsidRPr="00806735">
              <w:t>31</w:t>
            </w:r>
          </w:p>
        </w:tc>
        <w:tc>
          <w:tcPr>
            <w:tcW w:w="1701" w:type="dxa"/>
            <w:noWrap/>
            <w:hideMark/>
          </w:tcPr>
          <w:p w14:paraId="748FA59C" w14:textId="77777777" w:rsidR="005C6300" w:rsidRPr="00806735" w:rsidRDefault="005C6300" w:rsidP="001D169B">
            <w:pPr>
              <w:jc w:val="both"/>
            </w:pPr>
            <w:r w:rsidRPr="00806735">
              <w:t>2505</w:t>
            </w:r>
          </w:p>
        </w:tc>
        <w:tc>
          <w:tcPr>
            <w:tcW w:w="2126" w:type="dxa"/>
            <w:noWrap/>
            <w:hideMark/>
          </w:tcPr>
          <w:p w14:paraId="45D138EC" w14:textId="77777777" w:rsidR="005C6300" w:rsidRPr="00806735" w:rsidRDefault="005C6300" w:rsidP="001D169B">
            <w:pPr>
              <w:jc w:val="both"/>
            </w:pPr>
            <w:r w:rsidRPr="00806735">
              <w:t>99%</w:t>
            </w:r>
          </w:p>
        </w:tc>
      </w:tr>
      <w:tr w:rsidR="005C6300" w:rsidRPr="00806735" w14:paraId="4F287591" w14:textId="77777777" w:rsidTr="001D169B">
        <w:trPr>
          <w:trHeight w:val="300"/>
        </w:trPr>
        <w:tc>
          <w:tcPr>
            <w:tcW w:w="1838" w:type="dxa"/>
            <w:noWrap/>
            <w:hideMark/>
          </w:tcPr>
          <w:p w14:paraId="352E37E6" w14:textId="77777777" w:rsidR="005C6300" w:rsidRPr="00806735" w:rsidRDefault="005C6300" w:rsidP="001D169B">
            <w:pPr>
              <w:jc w:val="both"/>
              <w:rPr>
                <w:b/>
              </w:rPr>
            </w:pPr>
            <w:r w:rsidRPr="00806735">
              <w:t>Saue vald</w:t>
            </w:r>
          </w:p>
        </w:tc>
        <w:tc>
          <w:tcPr>
            <w:tcW w:w="1985" w:type="dxa"/>
            <w:noWrap/>
            <w:hideMark/>
          </w:tcPr>
          <w:p w14:paraId="4923553C" w14:textId="77777777" w:rsidR="005C6300" w:rsidRPr="00806735" w:rsidRDefault="005C6300" w:rsidP="001D169B">
            <w:pPr>
              <w:jc w:val="both"/>
            </w:pPr>
            <w:r w:rsidRPr="00806735">
              <w:t>1 816 313</w:t>
            </w:r>
          </w:p>
        </w:tc>
        <w:tc>
          <w:tcPr>
            <w:tcW w:w="1417" w:type="dxa"/>
            <w:noWrap/>
            <w:hideMark/>
          </w:tcPr>
          <w:p w14:paraId="6B89C11A" w14:textId="77777777" w:rsidR="005C6300" w:rsidRPr="00806735" w:rsidRDefault="005C6300" w:rsidP="001D169B">
            <w:pPr>
              <w:jc w:val="both"/>
            </w:pPr>
            <w:r w:rsidRPr="00806735">
              <w:t>63</w:t>
            </w:r>
          </w:p>
        </w:tc>
        <w:tc>
          <w:tcPr>
            <w:tcW w:w="1701" w:type="dxa"/>
            <w:noWrap/>
            <w:hideMark/>
          </w:tcPr>
          <w:p w14:paraId="1EC1E846" w14:textId="77777777" w:rsidR="005C6300" w:rsidRPr="00806735" w:rsidRDefault="005C6300" w:rsidP="001D169B">
            <w:pPr>
              <w:jc w:val="both"/>
            </w:pPr>
            <w:r w:rsidRPr="00806735">
              <w:t>2416</w:t>
            </w:r>
          </w:p>
        </w:tc>
        <w:tc>
          <w:tcPr>
            <w:tcW w:w="2126" w:type="dxa"/>
            <w:noWrap/>
            <w:hideMark/>
          </w:tcPr>
          <w:p w14:paraId="0FF89994" w14:textId="77777777" w:rsidR="005C6300" w:rsidRPr="00806735" w:rsidRDefault="005C6300" w:rsidP="001D169B">
            <w:pPr>
              <w:jc w:val="both"/>
            </w:pPr>
            <w:r w:rsidRPr="00806735">
              <w:t>96%</w:t>
            </w:r>
          </w:p>
        </w:tc>
      </w:tr>
      <w:tr w:rsidR="005C6300" w:rsidRPr="00806735" w14:paraId="495432EA" w14:textId="77777777" w:rsidTr="001D169B">
        <w:trPr>
          <w:trHeight w:val="300"/>
        </w:trPr>
        <w:tc>
          <w:tcPr>
            <w:tcW w:w="1838" w:type="dxa"/>
            <w:noWrap/>
            <w:hideMark/>
          </w:tcPr>
          <w:p w14:paraId="5E331B5C" w14:textId="77777777" w:rsidR="005C6300" w:rsidRPr="00806735" w:rsidRDefault="005C6300" w:rsidP="001D169B">
            <w:pPr>
              <w:jc w:val="both"/>
              <w:rPr>
                <w:b/>
              </w:rPr>
            </w:pPr>
            <w:r w:rsidRPr="00806735">
              <w:t>Viimsi vald</w:t>
            </w:r>
          </w:p>
        </w:tc>
        <w:tc>
          <w:tcPr>
            <w:tcW w:w="1985" w:type="dxa"/>
            <w:noWrap/>
            <w:hideMark/>
          </w:tcPr>
          <w:p w14:paraId="69AD7089" w14:textId="77777777" w:rsidR="005C6300" w:rsidRPr="00806735" w:rsidRDefault="005C6300" w:rsidP="001D169B">
            <w:pPr>
              <w:jc w:val="both"/>
            </w:pPr>
            <w:r w:rsidRPr="00806735">
              <w:t>2 126 589</w:t>
            </w:r>
          </w:p>
        </w:tc>
        <w:tc>
          <w:tcPr>
            <w:tcW w:w="1417" w:type="dxa"/>
            <w:noWrap/>
            <w:hideMark/>
          </w:tcPr>
          <w:p w14:paraId="3DC328FD" w14:textId="77777777" w:rsidR="005C6300" w:rsidRPr="00806735" w:rsidRDefault="005C6300" w:rsidP="001D169B">
            <w:pPr>
              <w:jc w:val="both"/>
            </w:pPr>
            <w:r w:rsidRPr="00806735">
              <w:t>67</w:t>
            </w:r>
          </w:p>
        </w:tc>
        <w:tc>
          <w:tcPr>
            <w:tcW w:w="1701" w:type="dxa"/>
            <w:noWrap/>
            <w:hideMark/>
          </w:tcPr>
          <w:p w14:paraId="03083700" w14:textId="77777777" w:rsidR="005C6300" w:rsidRPr="00806735" w:rsidRDefault="005C6300" w:rsidP="001D169B">
            <w:pPr>
              <w:jc w:val="both"/>
            </w:pPr>
            <w:r w:rsidRPr="00806735">
              <w:t>2652</w:t>
            </w:r>
          </w:p>
        </w:tc>
        <w:tc>
          <w:tcPr>
            <w:tcW w:w="2126" w:type="dxa"/>
            <w:noWrap/>
            <w:hideMark/>
          </w:tcPr>
          <w:p w14:paraId="6D329A3E" w14:textId="77777777" w:rsidR="005C6300" w:rsidRPr="00806735" w:rsidRDefault="005C6300" w:rsidP="001D169B">
            <w:pPr>
              <w:jc w:val="both"/>
            </w:pPr>
            <w:r w:rsidRPr="00806735">
              <w:t>105%</w:t>
            </w:r>
          </w:p>
        </w:tc>
      </w:tr>
      <w:tr w:rsidR="005C6300" w:rsidRPr="00806735" w14:paraId="2A70415C" w14:textId="77777777" w:rsidTr="001D169B">
        <w:trPr>
          <w:trHeight w:val="300"/>
        </w:trPr>
        <w:tc>
          <w:tcPr>
            <w:tcW w:w="1838" w:type="dxa"/>
            <w:noWrap/>
            <w:hideMark/>
          </w:tcPr>
          <w:p w14:paraId="3E320543" w14:textId="77777777" w:rsidR="005C6300" w:rsidRPr="00806735" w:rsidRDefault="005C6300" w:rsidP="001D169B">
            <w:pPr>
              <w:jc w:val="both"/>
              <w:rPr>
                <w:b/>
              </w:rPr>
            </w:pPr>
            <w:r w:rsidRPr="00806735">
              <w:rPr>
                <w:b/>
              </w:rPr>
              <w:t>Kokku</w:t>
            </w:r>
          </w:p>
        </w:tc>
        <w:tc>
          <w:tcPr>
            <w:tcW w:w="1985" w:type="dxa"/>
            <w:noWrap/>
            <w:hideMark/>
          </w:tcPr>
          <w:p w14:paraId="2000B568" w14:textId="77777777" w:rsidR="005C6300" w:rsidRPr="00806735" w:rsidRDefault="005C6300" w:rsidP="001D169B">
            <w:pPr>
              <w:jc w:val="both"/>
              <w:rPr>
                <w:b/>
                <w:bCs/>
              </w:rPr>
            </w:pPr>
            <w:r w:rsidRPr="00806735">
              <w:rPr>
                <w:b/>
                <w:bCs/>
              </w:rPr>
              <w:t>7 897 804</w:t>
            </w:r>
          </w:p>
        </w:tc>
        <w:tc>
          <w:tcPr>
            <w:tcW w:w="1417" w:type="dxa"/>
            <w:noWrap/>
            <w:hideMark/>
          </w:tcPr>
          <w:p w14:paraId="563C16FE" w14:textId="77777777" w:rsidR="005C6300" w:rsidRPr="00806735" w:rsidRDefault="005C6300" w:rsidP="001D169B">
            <w:pPr>
              <w:jc w:val="both"/>
              <w:rPr>
                <w:b/>
                <w:bCs/>
              </w:rPr>
            </w:pPr>
            <w:r w:rsidRPr="00806735">
              <w:rPr>
                <w:b/>
                <w:bCs/>
              </w:rPr>
              <w:t>260</w:t>
            </w:r>
          </w:p>
        </w:tc>
        <w:tc>
          <w:tcPr>
            <w:tcW w:w="1701" w:type="dxa"/>
            <w:noWrap/>
            <w:hideMark/>
          </w:tcPr>
          <w:p w14:paraId="5A4B01A9" w14:textId="77777777" w:rsidR="005C6300" w:rsidRPr="00806735" w:rsidRDefault="005C6300" w:rsidP="001D169B">
            <w:pPr>
              <w:jc w:val="both"/>
              <w:rPr>
                <w:b/>
                <w:bCs/>
              </w:rPr>
            </w:pPr>
            <w:r w:rsidRPr="00806735">
              <w:rPr>
                <w:b/>
                <w:bCs/>
              </w:rPr>
              <w:t>2527</w:t>
            </w:r>
          </w:p>
        </w:tc>
        <w:tc>
          <w:tcPr>
            <w:tcW w:w="2126" w:type="dxa"/>
            <w:noWrap/>
            <w:hideMark/>
          </w:tcPr>
          <w:p w14:paraId="0A8BA61C" w14:textId="77777777" w:rsidR="005C6300" w:rsidRPr="00806735" w:rsidRDefault="005C6300" w:rsidP="001D169B">
            <w:pPr>
              <w:jc w:val="both"/>
              <w:rPr>
                <w:b/>
                <w:bCs/>
              </w:rPr>
            </w:pPr>
            <w:r w:rsidRPr="00806735">
              <w:rPr>
                <w:b/>
                <w:bCs/>
              </w:rPr>
              <w:t> </w:t>
            </w:r>
          </w:p>
        </w:tc>
      </w:tr>
    </w:tbl>
    <w:p w14:paraId="2F884150" w14:textId="77777777" w:rsidR="005C6300" w:rsidRPr="00806735" w:rsidRDefault="005C6300" w:rsidP="005C6300">
      <w:pPr>
        <w:jc w:val="both"/>
      </w:pPr>
      <w:r w:rsidRPr="00806735">
        <w:t xml:space="preserve"> </w:t>
      </w:r>
    </w:p>
    <w:p w14:paraId="193E5A34" w14:textId="7DA536EB" w:rsidR="005C6300" w:rsidRPr="00806735" w:rsidRDefault="005C6300" w:rsidP="005C6300">
      <w:pPr>
        <w:jc w:val="both"/>
      </w:pPr>
      <w:r w:rsidRPr="00806735">
        <w:t>Minuomavalitsus.ee on püüdnud seda mõõta, kuid teeb seda ainult ametnike tasandil. Kuid omavalitsustes on ametnike ja töötajate suhe ca 50/50 (Harku valla näitel) ning meie jaoks oli oluline hinnata kogu ametiasutust. Lisaks on Harku Vallavalitsus hinnanud oma teenistuskohad tööperede loogika</w:t>
      </w:r>
      <w:r w:rsidR="001A1FCF" w:rsidRPr="00806735">
        <w:t xml:space="preserve"> alusel</w:t>
      </w:r>
      <w:r w:rsidRPr="00806735">
        <w:t xml:space="preserve"> ning kasutab töötasu võrdluseks avaliku teenistuse palgauuringust Tallinn-Harjumaa keskmist töötasu. Ehk minuomavalitsus.ee andmestik on küll hea ja Harku valla tulemus suurepärane, kuid meie jaoks mitte piisav. Seetõttu kohandasime metoodikat, mis vastab meie vajadustele – kvalifitseeritud teenistujate töötasu vastab palgauuringu Tallinn-Harjumaa mediaantasemele ning see hõlmab kõiki teenistujaid.</w:t>
      </w:r>
    </w:p>
    <w:p w14:paraId="081742F4" w14:textId="48911026" w:rsidR="005C6300" w:rsidRPr="00806735" w:rsidRDefault="005C6300" w:rsidP="005C6300">
      <w:pPr>
        <w:pStyle w:val="Pealdis"/>
        <w:keepNext/>
      </w:pPr>
      <w:r w:rsidRPr="00806735">
        <w:t xml:space="preserve">Tabel </w:t>
      </w:r>
      <w:r w:rsidRPr="00806735">
        <w:fldChar w:fldCharType="begin"/>
      </w:r>
      <w:r w:rsidRPr="00806735">
        <w:instrText xml:space="preserve"> SEQ Tabel \* ARABIC </w:instrText>
      </w:r>
      <w:r w:rsidRPr="00806735">
        <w:fldChar w:fldCharType="separate"/>
      </w:r>
      <w:r w:rsidR="009F3BFE">
        <w:rPr>
          <w:noProof/>
        </w:rPr>
        <w:t>2</w:t>
      </w:r>
      <w:r w:rsidRPr="00806735">
        <w:fldChar w:fldCharType="end"/>
      </w:r>
      <w:r w:rsidRPr="00806735">
        <w:t>. Harku valla teenistujate vastavus kvalifikatsioonile ja tööpere mediaantöötasule 2022.a</w:t>
      </w:r>
    </w:p>
    <w:tbl>
      <w:tblPr>
        <w:tblStyle w:val="Kontuurtabel"/>
        <w:tblW w:w="0" w:type="auto"/>
        <w:tblLook w:val="04A0" w:firstRow="1" w:lastRow="0" w:firstColumn="1" w:lastColumn="0" w:noHBand="0" w:noVBand="1"/>
      </w:tblPr>
      <w:tblGrid>
        <w:gridCol w:w="2254"/>
        <w:gridCol w:w="2254"/>
        <w:gridCol w:w="2254"/>
        <w:gridCol w:w="2254"/>
      </w:tblGrid>
      <w:tr w:rsidR="005C6300" w:rsidRPr="00806735" w14:paraId="3193FEB8" w14:textId="77777777" w:rsidTr="001D169B">
        <w:trPr>
          <w:trHeight w:val="300"/>
        </w:trPr>
        <w:tc>
          <w:tcPr>
            <w:tcW w:w="2254" w:type="dxa"/>
            <w:vAlign w:val="center"/>
          </w:tcPr>
          <w:p w14:paraId="7F7037BE" w14:textId="77777777" w:rsidR="005C6300" w:rsidRPr="00806735" w:rsidRDefault="005C6300" w:rsidP="001D169B">
            <w:pPr>
              <w:rPr>
                <w:b/>
                <w:bCs/>
              </w:rPr>
            </w:pPr>
            <w:r w:rsidRPr="00806735">
              <w:rPr>
                <w:b/>
                <w:bCs/>
              </w:rPr>
              <w:t>Teenistujate arv</w:t>
            </w:r>
          </w:p>
        </w:tc>
        <w:tc>
          <w:tcPr>
            <w:tcW w:w="2254" w:type="dxa"/>
            <w:vAlign w:val="center"/>
          </w:tcPr>
          <w:p w14:paraId="0F178191" w14:textId="77777777" w:rsidR="005C6300" w:rsidRPr="00806735" w:rsidRDefault="005C6300" w:rsidP="001D169B">
            <w:pPr>
              <w:rPr>
                <w:b/>
                <w:bCs/>
              </w:rPr>
            </w:pPr>
            <w:r w:rsidRPr="00806735">
              <w:rPr>
                <w:b/>
                <w:bCs/>
              </w:rPr>
              <w:t>Sh kvalifitseeritud</w:t>
            </w:r>
          </w:p>
        </w:tc>
        <w:tc>
          <w:tcPr>
            <w:tcW w:w="2254" w:type="dxa"/>
            <w:vAlign w:val="center"/>
          </w:tcPr>
          <w:p w14:paraId="13D24FCD" w14:textId="7AD14EE1" w:rsidR="005C6300" w:rsidRPr="00806735" w:rsidRDefault="005C6300" w:rsidP="001D169B">
            <w:pPr>
              <w:rPr>
                <w:b/>
                <w:bCs/>
              </w:rPr>
            </w:pPr>
            <w:r w:rsidRPr="00806735">
              <w:rPr>
                <w:b/>
                <w:bCs/>
              </w:rPr>
              <w:t xml:space="preserve">Töötasu mediaanil </w:t>
            </w:r>
            <w:r w:rsidR="001D4B87" w:rsidRPr="00806735">
              <w:rPr>
                <w:b/>
                <w:bCs/>
              </w:rPr>
              <w:t>või sellest kõrgem</w:t>
            </w:r>
          </w:p>
        </w:tc>
        <w:tc>
          <w:tcPr>
            <w:tcW w:w="2254" w:type="dxa"/>
            <w:vAlign w:val="center"/>
          </w:tcPr>
          <w:p w14:paraId="064C20D3" w14:textId="20955039" w:rsidR="005C6300" w:rsidRPr="00806735" w:rsidRDefault="006F121D" w:rsidP="001D169B">
            <w:pPr>
              <w:rPr>
                <w:b/>
                <w:bCs/>
              </w:rPr>
            </w:pPr>
            <w:r w:rsidRPr="00806735">
              <w:rPr>
                <w:b/>
                <w:bCs/>
              </w:rPr>
              <w:t>Mediaantasu ja seda ületavat tasu saavate teenistujate osakaal</w:t>
            </w:r>
          </w:p>
        </w:tc>
      </w:tr>
      <w:tr w:rsidR="005C6300" w:rsidRPr="00806735" w14:paraId="5FAD41D6" w14:textId="77777777" w:rsidTr="001D169B">
        <w:trPr>
          <w:trHeight w:val="300"/>
        </w:trPr>
        <w:tc>
          <w:tcPr>
            <w:tcW w:w="2254" w:type="dxa"/>
          </w:tcPr>
          <w:p w14:paraId="159F97F0" w14:textId="77777777" w:rsidR="005C6300" w:rsidRPr="00806735" w:rsidRDefault="005C6300" w:rsidP="001D169B">
            <w:pPr>
              <w:spacing w:line="259" w:lineRule="auto"/>
            </w:pPr>
            <w:r w:rsidRPr="00806735">
              <w:t>69</w:t>
            </w:r>
          </w:p>
        </w:tc>
        <w:tc>
          <w:tcPr>
            <w:tcW w:w="2254" w:type="dxa"/>
          </w:tcPr>
          <w:p w14:paraId="2694836B" w14:textId="77777777" w:rsidR="005C6300" w:rsidRPr="00806735" w:rsidRDefault="005C6300" w:rsidP="001D169B">
            <w:r w:rsidRPr="00806735">
              <w:t>63</w:t>
            </w:r>
          </w:p>
        </w:tc>
        <w:tc>
          <w:tcPr>
            <w:tcW w:w="2254" w:type="dxa"/>
          </w:tcPr>
          <w:p w14:paraId="2A826050" w14:textId="77777777" w:rsidR="005C6300" w:rsidRPr="00806735" w:rsidRDefault="005C6300" w:rsidP="001D169B">
            <w:r w:rsidRPr="00806735">
              <w:t>36</w:t>
            </w:r>
          </w:p>
        </w:tc>
        <w:tc>
          <w:tcPr>
            <w:tcW w:w="2254" w:type="dxa"/>
          </w:tcPr>
          <w:p w14:paraId="66B598A1" w14:textId="77777777" w:rsidR="005C6300" w:rsidRPr="00806735" w:rsidRDefault="005C6300" w:rsidP="001D169B">
            <w:r w:rsidRPr="00806735">
              <w:t>57%</w:t>
            </w:r>
          </w:p>
        </w:tc>
      </w:tr>
    </w:tbl>
    <w:p w14:paraId="14C3976C" w14:textId="77777777" w:rsidR="005C6300" w:rsidRPr="00806735" w:rsidRDefault="005C6300" w:rsidP="005C6300">
      <w:pPr>
        <w:jc w:val="both"/>
      </w:pPr>
    </w:p>
    <w:p w14:paraId="2E94B432" w14:textId="356A4E61" w:rsidR="005C6300" w:rsidRPr="00806735" w:rsidRDefault="005C6300" w:rsidP="005C6300">
      <w:pPr>
        <w:jc w:val="both"/>
      </w:pPr>
      <w:r w:rsidRPr="00806735">
        <w:t>Saadud tulemusi vastandades uuringu tulemustega pidime tõdema, et olukord pole nii suurepärane nagu paistis esimeses tabelis. Tulemus, et 57% teenistujate töötasu vastab</w:t>
      </w:r>
      <w:r w:rsidR="001903FA" w:rsidRPr="00806735">
        <w:t xml:space="preserve"> või ületab</w:t>
      </w:r>
      <w:r w:rsidRPr="00806735">
        <w:t xml:space="preserve"> mediaantulemus</w:t>
      </w:r>
      <w:r w:rsidR="00E61A0F" w:rsidRPr="00806735">
        <w:t>t</w:t>
      </w:r>
      <w:r w:rsidRPr="00806735">
        <w:t xml:space="preserve">, oli </w:t>
      </w:r>
      <w:r w:rsidR="00E61A0F" w:rsidRPr="00E00D3E">
        <w:t xml:space="preserve">halvas mõttes </w:t>
      </w:r>
      <w:r w:rsidRPr="00806735">
        <w:t>üllatav. Kuid kus paikneb see tulemus 5 palli skaalal? Hindamisel kasutasime õpetajate töötasu metoodikat ning laiendasime seda oma skaalale ning  tulemus oli ootamatult halb.</w:t>
      </w:r>
    </w:p>
    <w:p w14:paraId="1C8856A9" w14:textId="661E85A8" w:rsidR="005C6300" w:rsidRPr="00806735" w:rsidRDefault="005C6300" w:rsidP="005C6300">
      <w:pPr>
        <w:pStyle w:val="Pealdis"/>
        <w:keepNext/>
      </w:pPr>
      <w:r w:rsidRPr="00806735">
        <w:t xml:space="preserve">Tabel </w:t>
      </w:r>
      <w:r w:rsidRPr="00806735">
        <w:fldChar w:fldCharType="begin"/>
      </w:r>
      <w:r w:rsidRPr="00806735">
        <w:instrText xml:space="preserve"> SEQ Tabel \* ARABIC </w:instrText>
      </w:r>
      <w:r w:rsidRPr="00806735">
        <w:fldChar w:fldCharType="separate"/>
      </w:r>
      <w:r w:rsidR="009F3BFE">
        <w:rPr>
          <w:noProof/>
        </w:rPr>
        <w:t>3</w:t>
      </w:r>
      <w:r w:rsidRPr="00806735">
        <w:fldChar w:fldCharType="end"/>
      </w:r>
      <w:r w:rsidRPr="00806735">
        <w:t>. Töötasu hindamise metoodika</w:t>
      </w:r>
    </w:p>
    <w:tbl>
      <w:tblPr>
        <w:tblStyle w:val="Kontuurtabel"/>
        <w:tblW w:w="9049" w:type="dxa"/>
        <w:tblLook w:val="04A0" w:firstRow="1" w:lastRow="0" w:firstColumn="1" w:lastColumn="0" w:noHBand="0" w:noVBand="1"/>
      </w:tblPr>
      <w:tblGrid>
        <w:gridCol w:w="1801"/>
        <w:gridCol w:w="1799"/>
        <w:gridCol w:w="1799"/>
        <w:gridCol w:w="1799"/>
        <w:gridCol w:w="1851"/>
      </w:tblGrid>
      <w:tr w:rsidR="005C6300" w:rsidRPr="00806735" w14:paraId="21DD634E" w14:textId="77777777" w:rsidTr="001D169B">
        <w:tc>
          <w:tcPr>
            <w:tcW w:w="1801" w:type="dxa"/>
            <w:shd w:val="clear" w:color="auto" w:fill="00B050"/>
          </w:tcPr>
          <w:p w14:paraId="35715668" w14:textId="77777777" w:rsidR="005C6300" w:rsidRPr="00806735" w:rsidRDefault="005C6300" w:rsidP="001D169B">
            <w:pPr>
              <w:jc w:val="center"/>
            </w:pPr>
            <w:r w:rsidRPr="00806735">
              <w:t>100% mediaanpalk (kvalifitseeritud teenistuja</w:t>
            </w:r>
            <w:r w:rsidRPr="00806735">
              <w:rPr>
                <w:bCs/>
              </w:rPr>
              <w:t xml:space="preserve"> osas)</w:t>
            </w:r>
          </w:p>
        </w:tc>
        <w:tc>
          <w:tcPr>
            <w:tcW w:w="1799" w:type="dxa"/>
            <w:shd w:val="clear" w:color="auto" w:fill="92D050"/>
          </w:tcPr>
          <w:p w14:paraId="580C926C" w14:textId="77777777" w:rsidR="005C6300" w:rsidRPr="00806735" w:rsidRDefault="005C6300" w:rsidP="001D169B">
            <w:pPr>
              <w:jc w:val="center"/>
            </w:pPr>
            <w:r w:rsidRPr="00806735">
              <w:rPr>
                <w:bCs/>
              </w:rPr>
              <w:t>90–99% mediaanpalk (kvalifitseeritud teenistuja osas)</w:t>
            </w:r>
          </w:p>
        </w:tc>
        <w:tc>
          <w:tcPr>
            <w:tcW w:w="1799" w:type="dxa"/>
            <w:tcBorders>
              <w:right w:val="single" w:sz="2" w:space="0" w:color="auto"/>
            </w:tcBorders>
            <w:shd w:val="clear" w:color="auto" w:fill="FFC000"/>
          </w:tcPr>
          <w:p w14:paraId="755A0D60" w14:textId="77777777" w:rsidR="005C6300" w:rsidRPr="00806735" w:rsidRDefault="005C6300" w:rsidP="001D169B">
            <w:pPr>
              <w:jc w:val="center"/>
            </w:pPr>
            <w:r w:rsidRPr="00806735">
              <w:rPr>
                <w:bCs/>
              </w:rPr>
              <w:t>80–89% mediaanpalk (kvalifitseeritud teenistuja osas)</w:t>
            </w:r>
          </w:p>
        </w:tc>
        <w:tc>
          <w:tcPr>
            <w:tcW w:w="1799" w:type="dxa"/>
            <w:tcBorders>
              <w:top w:val="single" w:sz="2" w:space="0" w:color="auto"/>
              <w:left w:val="single" w:sz="2" w:space="0" w:color="auto"/>
              <w:bottom w:val="single" w:sz="2" w:space="0" w:color="auto"/>
              <w:right w:val="single" w:sz="18" w:space="0" w:color="auto"/>
            </w:tcBorders>
            <w:shd w:val="clear" w:color="auto" w:fill="FF0000"/>
          </w:tcPr>
          <w:p w14:paraId="1AC01B68" w14:textId="77777777" w:rsidR="005C6300" w:rsidRPr="00806735" w:rsidRDefault="005C6300" w:rsidP="001D169B">
            <w:pPr>
              <w:jc w:val="center"/>
              <w:rPr>
                <w:bCs/>
              </w:rPr>
            </w:pPr>
            <w:r w:rsidRPr="00806735">
              <w:rPr>
                <w:bCs/>
              </w:rPr>
              <w:t>70–79% mediaanpalk (kvalifitseeritud teenistuja osas)</w:t>
            </w:r>
          </w:p>
        </w:tc>
        <w:tc>
          <w:tcPr>
            <w:tcW w:w="1851" w:type="dxa"/>
            <w:tcBorders>
              <w:top w:val="single" w:sz="18" w:space="0" w:color="auto"/>
              <w:left w:val="single" w:sz="18" w:space="0" w:color="auto"/>
              <w:bottom w:val="single" w:sz="18" w:space="0" w:color="auto"/>
              <w:right w:val="single" w:sz="18" w:space="0" w:color="auto"/>
            </w:tcBorders>
            <w:shd w:val="clear" w:color="auto" w:fill="C00000"/>
          </w:tcPr>
          <w:p w14:paraId="56E81E40" w14:textId="77777777" w:rsidR="005C6300" w:rsidRPr="00806735" w:rsidRDefault="005C6300" w:rsidP="001D169B">
            <w:pPr>
              <w:jc w:val="center"/>
              <w:rPr>
                <w:b/>
              </w:rPr>
            </w:pPr>
            <w:r w:rsidRPr="00806735">
              <w:rPr>
                <w:b/>
              </w:rPr>
              <w:t>&lt;70% mediaanpalk (kvalifitseeritud teenistuja osas)</w:t>
            </w:r>
          </w:p>
        </w:tc>
      </w:tr>
    </w:tbl>
    <w:p w14:paraId="453769F2" w14:textId="77777777" w:rsidR="005C6300" w:rsidRPr="00806735" w:rsidRDefault="005C6300" w:rsidP="005C6300"/>
    <w:p w14:paraId="79E8551B" w14:textId="77777777" w:rsidR="005C6300" w:rsidRPr="00806735" w:rsidRDefault="005C6300" w:rsidP="005C6300">
      <w:pPr>
        <w:jc w:val="both"/>
      </w:pPr>
      <w:r w:rsidRPr="00806735">
        <w:t xml:space="preserve">Ja kui vaadata veel tulemuste sisse, siis nähtub, et kõige suurem puudujääk on juhtide ja tippspetsialistide töötasus, kes on peamised „vedurid“ kvaliteetse teenuste tagamisel. Selle välja </w:t>
      </w:r>
      <w:r w:rsidRPr="00806735">
        <w:lastRenderedPageBreak/>
        <w:t>toomine on oluline info juhtidele, et nad mõistaks, miks tuleb eelarvevahendeid panustada just nende teenistujate palkadesse, kui on soov tagada elanike heaolu.</w:t>
      </w:r>
    </w:p>
    <w:p w14:paraId="6115F819" w14:textId="77777777" w:rsidR="005C6300" w:rsidRPr="00806735" w:rsidRDefault="005C6300" w:rsidP="005C6300">
      <w:pPr>
        <w:keepNext/>
      </w:pPr>
      <w:r w:rsidRPr="00806735">
        <w:rPr>
          <w:noProof/>
        </w:rPr>
        <w:drawing>
          <wp:inline distT="0" distB="0" distL="0" distR="0" wp14:anchorId="7188244B" wp14:editId="0EE54C5B">
            <wp:extent cx="5486400" cy="1536700"/>
            <wp:effectExtent l="0" t="0" r="0" b="6350"/>
            <wp:docPr id="1013611182" name="Pilt 1" descr="Pilt, millel on kujutatud tekst, Font, järjekord,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11182" name="Pilt 1" descr="Pilt, millel on kujutatud tekst, Font, järjekord, diagramm&#10;&#10;Kirjeldus on genereeritud automaatselt"/>
                    <pic:cNvPicPr/>
                  </pic:nvPicPr>
                  <pic:blipFill>
                    <a:blip r:embed="rId9"/>
                    <a:stretch>
                      <a:fillRect/>
                    </a:stretch>
                  </pic:blipFill>
                  <pic:spPr>
                    <a:xfrm>
                      <a:off x="0" y="0"/>
                      <a:ext cx="5496216" cy="1539449"/>
                    </a:xfrm>
                    <a:prstGeom prst="rect">
                      <a:avLst/>
                    </a:prstGeom>
                  </pic:spPr>
                </pic:pic>
              </a:graphicData>
            </a:graphic>
          </wp:inline>
        </w:drawing>
      </w:r>
    </w:p>
    <w:p w14:paraId="22DBCAB3" w14:textId="4DE48823" w:rsidR="005C6300" w:rsidRPr="00806735" w:rsidRDefault="005C6300" w:rsidP="005C6300">
      <w:pPr>
        <w:pStyle w:val="Pealdis"/>
      </w:pPr>
      <w:r w:rsidRPr="00806735">
        <w:t xml:space="preserve">Joonis </w:t>
      </w:r>
      <w:r w:rsidRPr="00806735">
        <w:fldChar w:fldCharType="begin"/>
      </w:r>
      <w:r w:rsidRPr="00806735">
        <w:instrText xml:space="preserve"> SEQ Joonis \* ARABIC </w:instrText>
      </w:r>
      <w:r w:rsidRPr="00806735">
        <w:fldChar w:fldCharType="separate"/>
      </w:r>
      <w:r w:rsidR="009F3BFE">
        <w:rPr>
          <w:noProof/>
        </w:rPr>
        <w:t>1</w:t>
      </w:r>
      <w:r w:rsidRPr="00806735">
        <w:fldChar w:fldCharType="end"/>
      </w:r>
      <w:r w:rsidRPr="00806735">
        <w:t>. Harku Vallavalitsuse töötasude võrdlus Fontese palgauuringu Tallinn-Harjumaa mediaan tulemustega</w:t>
      </w:r>
    </w:p>
    <w:p w14:paraId="64FBF2EB" w14:textId="349369CA" w:rsidR="005C6300" w:rsidRPr="00E00D3E" w:rsidRDefault="005C6300" w:rsidP="005C6300">
      <w:r w:rsidRPr="00806735">
        <w:t xml:space="preserve">Arengukava raames hindasime organisatsiooni viie erineva kriteeriumiga skaalal 1-5 ning tõime </w:t>
      </w:r>
      <w:hyperlink r:id="rId10" w:history="1">
        <w:r w:rsidRPr="00806735">
          <w:rPr>
            <w:rStyle w:val="Hperlink"/>
          </w:rPr>
          <w:t>tulemused</w:t>
        </w:r>
      </w:hyperlink>
      <w:r w:rsidRPr="00806735">
        <w:t xml:space="preserve"> nii visuaalselt kui ka numbriliselt välja, et kõigile oleks arusaam, milline on meie hetke olukord. Selline ülevaade annab nii elanikele kui ka juhtidele arusaama, kas oluliseks peetud väärtused, tulemused on oma arengus seal maal, kus ka tegelikult soovitakse olla. Samu andmeid seiratakse iga-aastaselt ehk taustaanalüüs on koostatud mõttega, et see on ka ühtlasi arengukava seiredokument koos mõõdikutega</w:t>
      </w:r>
      <w:r w:rsidRPr="00A16D49">
        <w:rPr>
          <w:color w:val="C00000"/>
        </w:rPr>
        <w:t>.</w:t>
      </w:r>
      <w:r w:rsidR="00A16D49" w:rsidRPr="00A16D49">
        <w:rPr>
          <w:color w:val="C00000"/>
        </w:rPr>
        <w:t xml:space="preserve"> </w:t>
      </w:r>
      <w:r w:rsidR="00A16D49" w:rsidRPr="00E00D3E">
        <w:t>Ühtlasi annab see vastava valdkonna eest vastutavatele teenistujatele olulist infot selle kohta, kuidas kasutatud sekkumised on tulemusi mõjutanud ning kas ja milliseid tegevusi on veel vaja.</w:t>
      </w:r>
    </w:p>
    <w:p w14:paraId="30A2FC8F" w14:textId="77777777" w:rsidR="005C6300" w:rsidRPr="00806735" w:rsidRDefault="005C6300" w:rsidP="005C6300">
      <w:pPr>
        <w:keepNext/>
      </w:pPr>
      <w:r w:rsidRPr="00806735">
        <w:rPr>
          <w:noProof/>
        </w:rPr>
        <w:drawing>
          <wp:inline distT="0" distB="0" distL="0" distR="0" wp14:anchorId="0DAF0352" wp14:editId="0E1F267A">
            <wp:extent cx="5534797" cy="2505425"/>
            <wp:effectExtent l="0" t="0" r="0" b="9525"/>
            <wp:docPr id="1609989497" name="Pilt 1" descr="Pilt, millel on kujutatud tekst, Font, number, Värviku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89497" name="Pilt 1" descr="Pilt, millel on kujutatud tekst, Font, number, Värvikus&#10;&#10;Kirjeldus on genereeritud automaatselt"/>
                    <pic:cNvPicPr/>
                  </pic:nvPicPr>
                  <pic:blipFill>
                    <a:blip r:embed="rId11"/>
                    <a:stretch>
                      <a:fillRect/>
                    </a:stretch>
                  </pic:blipFill>
                  <pic:spPr>
                    <a:xfrm>
                      <a:off x="0" y="0"/>
                      <a:ext cx="5534797" cy="2505425"/>
                    </a:xfrm>
                    <a:prstGeom prst="rect">
                      <a:avLst/>
                    </a:prstGeom>
                  </pic:spPr>
                </pic:pic>
              </a:graphicData>
            </a:graphic>
          </wp:inline>
        </w:drawing>
      </w:r>
    </w:p>
    <w:p w14:paraId="77BFD5F5" w14:textId="3C121BDA" w:rsidR="005C6300" w:rsidRPr="00806735" w:rsidRDefault="005C6300" w:rsidP="005C6300">
      <w:pPr>
        <w:pStyle w:val="Pealdis"/>
      </w:pPr>
      <w:r w:rsidRPr="00806735">
        <w:t xml:space="preserve">Joonis </w:t>
      </w:r>
      <w:r w:rsidRPr="00806735">
        <w:fldChar w:fldCharType="begin"/>
      </w:r>
      <w:r w:rsidRPr="00806735">
        <w:instrText xml:space="preserve"> SEQ Joonis \* ARABIC </w:instrText>
      </w:r>
      <w:r w:rsidRPr="00806735">
        <w:fldChar w:fldCharType="separate"/>
      </w:r>
      <w:r w:rsidR="009F3BFE">
        <w:rPr>
          <w:noProof/>
        </w:rPr>
        <w:t>2</w:t>
      </w:r>
      <w:r w:rsidRPr="00806735">
        <w:fldChar w:fldCharType="end"/>
      </w:r>
      <w:r w:rsidRPr="00806735">
        <w:t>. Harku Vallavalitsuse alavaldkonna organisatsioon hindamistulemused, 2022</w:t>
      </w:r>
    </w:p>
    <w:p w14:paraId="15801A4F" w14:textId="77777777" w:rsidR="005C6300" w:rsidRPr="00806735" w:rsidRDefault="005C6300" w:rsidP="005C6300"/>
    <w:p w14:paraId="161F41A9" w14:textId="0D7A0CE1" w:rsidR="000E789C" w:rsidRPr="00806735" w:rsidRDefault="000E789C" w:rsidP="005C6300">
      <w:pPr>
        <w:jc w:val="both"/>
      </w:pPr>
      <w:r w:rsidRPr="00806735">
        <w:rPr>
          <w:b/>
          <w:bCs/>
        </w:rPr>
        <w:t>TULEMUS JA HETKESEIS</w:t>
      </w:r>
    </w:p>
    <w:p w14:paraId="6E7DF761" w14:textId="4139D88E" w:rsidR="005C6300" w:rsidRPr="00806735" w:rsidRDefault="005C6300" w:rsidP="005C6300">
      <w:pPr>
        <w:jc w:val="both"/>
      </w:pPr>
      <w:r w:rsidRPr="00806735">
        <w:t xml:space="preserve">Kokkuvõtteks on enesehindamisel kõige olulisem teadvustada, miks midagi hindame ja mida see näitaja meie kohta ütleb. Igal mõõdetaval kriteeriumil peab olema taga </w:t>
      </w:r>
      <w:r w:rsidR="00A02996">
        <w:t>põhjendus</w:t>
      </w:r>
      <w:r w:rsidRPr="00806735">
        <w:t>, miks see on oluline</w:t>
      </w:r>
      <w:r w:rsidR="00121B68">
        <w:t xml:space="preserve"> </w:t>
      </w:r>
      <w:r w:rsidR="00121B68" w:rsidRPr="00E00D3E">
        <w:t>ning mida tahame saavutada</w:t>
      </w:r>
      <w:r w:rsidRPr="00E00D3E">
        <w:t xml:space="preserve">. Samuti on </w:t>
      </w:r>
      <w:r w:rsidR="0012359E" w:rsidRPr="00E00D3E">
        <w:t>tähtis</w:t>
      </w:r>
      <w:r w:rsidRPr="00E00D3E">
        <w:t xml:space="preserve"> leida õiged andmed ja metoodika, mis kõnetavad Sinu </w:t>
      </w:r>
      <w:r w:rsidRPr="00E00D3E">
        <w:lastRenderedPageBreak/>
        <w:t>organisatsiooni</w:t>
      </w:r>
      <w:r w:rsidRPr="00806735">
        <w:t xml:space="preserve">. See, mis sobib üle Eesti või ühele omavalitsusele, ei pruugi sobida teisele. Analüüsi tegemisel on oluline teha tulemusest järeldus, et mida saadud number näitab – kas olukord on hea või halb. Ainult siis saavad juhid teha vastavaid otsuseid, et tulemust vajadusel parendada. </w:t>
      </w:r>
    </w:p>
    <w:p w14:paraId="07DD4DE5" w14:textId="77777777" w:rsidR="003954C4" w:rsidRDefault="009F0CDE" w:rsidP="003954C4">
      <w:r w:rsidRPr="00806735">
        <w:rPr>
          <w:b/>
          <w:bCs/>
        </w:rPr>
        <w:t>KOGEMUSE JAGAMINE</w:t>
      </w:r>
    </w:p>
    <w:p w14:paraId="01F4980C" w14:textId="04C0B186" w:rsidR="009A4ADE" w:rsidRDefault="003954C4" w:rsidP="003954C4">
      <w:r>
        <w:t>Vt juhtimisandmestik</w:t>
      </w:r>
      <w:r w:rsidR="00AE4F3A">
        <w:t xml:space="preserve">ku tervikuna veebilehel </w:t>
      </w:r>
      <w:hyperlink r:id="rId12" w:history="1">
        <w:r w:rsidRPr="001501BC">
          <w:rPr>
            <w:rStyle w:val="Hperlink"/>
          </w:rPr>
          <w:t>Kuidas meie vallal läheb</w:t>
        </w:r>
      </w:hyperlink>
      <w:r w:rsidRPr="00961582">
        <w:t xml:space="preserve"> </w:t>
      </w:r>
      <w:r w:rsidR="001501BC">
        <w:t xml:space="preserve">ning andmepõhise </w:t>
      </w:r>
      <w:r w:rsidR="00306300">
        <w:t>arengukava koostamise kohta veebilehelt</w:t>
      </w:r>
      <w:r w:rsidR="009A4ADE">
        <w:t xml:space="preserve"> </w:t>
      </w:r>
      <w:hyperlink r:id="rId13" w:anchor="Hinnang" w:history="1">
        <w:r w:rsidR="009A4ADE" w:rsidRPr="009A4ADE">
          <w:rPr>
            <w:rStyle w:val="Hperlink"/>
          </w:rPr>
          <w:t>Harku valla uue arengukava koostami</w:t>
        </w:r>
        <w:r w:rsidR="00306300">
          <w:rPr>
            <w:rStyle w:val="Hperlink"/>
          </w:rPr>
          <w:t>ne</w:t>
        </w:r>
      </w:hyperlink>
      <w:r w:rsidR="00961582" w:rsidRPr="00961582">
        <w:t>.</w:t>
      </w:r>
    </w:p>
    <w:p w14:paraId="374EF415" w14:textId="053A4BF5" w:rsidR="00961582" w:rsidRPr="00961582" w:rsidRDefault="00777485" w:rsidP="00961582">
      <w:r w:rsidRPr="00777485">
        <w:t xml:space="preserve">Harku VV abivallavanem Piret </w:t>
      </w:r>
      <w:proofErr w:type="spellStart"/>
      <w:r w:rsidRPr="00777485">
        <w:t>Zahkna</w:t>
      </w:r>
      <w:proofErr w:type="spellEnd"/>
      <w:r w:rsidRPr="00777485">
        <w:t xml:space="preserve"> Piret.Zahkna@harku.ee</w:t>
      </w:r>
      <w:r w:rsidR="00627D91">
        <w:t>.</w:t>
      </w:r>
    </w:p>
    <w:bookmarkEnd w:id="0"/>
    <w:bookmarkEnd w:id="1"/>
    <w:p w14:paraId="130897CC" w14:textId="77777777" w:rsidR="00EA6324" w:rsidRPr="00806735" w:rsidRDefault="00EA6324" w:rsidP="009F0CDE"/>
    <w:sectPr w:rsidR="00EA6324" w:rsidRPr="00806735" w:rsidSect="004D3676">
      <w:footerReference w:type="default" r:id="rId14"/>
      <w:pgSz w:w="12240" w:h="15840"/>
      <w:pgMar w:top="1276" w:right="1183" w:bottom="1702"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4F27F" w14:textId="77777777" w:rsidR="001537A7" w:rsidRPr="0089194C" w:rsidRDefault="001537A7" w:rsidP="00E46852">
      <w:pPr>
        <w:spacing w:after="0" w:line="240" w:lineRule="auto"/>
      </w:pPr>
      <w:r w:rsidRPr="0089194C">
        <w:separator/>
      </w:r>
    </w:p>
  </w:endnote>
  <w:endnote w:type="continuationSeparator" w:id="0">
    <w:p w14:paraId="53C7C844" w14:textId="77777777" w:rsidR="001537A7" w:rsidRPr="0089194C" w:rsidRDefault="001537A7" w:rsidP="00E46852">
      <w:pPr>
        <w:spacing w:after="0" w:line="240" w:lineRule="auto"/>
      </w:pPr>
      <w:r w:rsidRPr="00891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446488"/>
      <w:docPartObj>
        <w:docPartGallery w:val="Page Numbers (Bottom of Page)"/>
        <w:docPartUnique/>
      </w:docPartObj>
    </w:sdtPr>
    <w:sdtContent>
      <w:p w14:paraId="2DC01AF5" w14:textId="3E8216CC" w:rsidR="00631A40" w:rsidRPr="0089194C" w:rsidRDefault="00631A40">
        <w:pPr>
          <w:pStyle w:val="Jalus"/>
          <w:jc w:val="right"/>
        </w:pPr>
        <w:r w:rsidRPr="0089194C">
          <w:fldChar w:fldCharType="begin"/>
        </w:r>
        <w:r w:rsidRPr="0089194C">
          <w:instrText>PAGE   \* MERGEFORMAT</w:instrText>
        </w:r>
        <w:r w:rsidRPr="0089194C">
          <w:fldChar w:fldCharType="separate"/>
        </w:r>
        <w:r w:rsidRPr="0089194C">
          <w:t>2</w:t>
        </w:r>
        <w:r w:rsidRPr="0089194C">
          <w:fldChar w:fldCharType="end"/>
        </w:r>
      </w:p>
    </w:sdtContent>
  </w:sdt>
  <w:p w14:paraId="0B148471" w14:textId="77777777" w:rsidR="00631A40" w:rsidRPr="0089194C" w:rsidRDefault="00631A4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18EEE" w14:textId="77777777" w:rsidR="001537A7" w:rsidRPr="0089194C" w:rsidRDefault="001537A7" w:rsidP="00E46852">
      <w:pPr>
        <w:spacing w:after="0" w:line="240" w:lineRule="auto"/>
      </w:pPr>
      <w:r w:rsidRPr="0089194C">
        <w:separator/>
      </w:r>
    </w:p>
  </w:footnote>
  <w:footnote w:type="continuationSeparator" w:id="0">
    <w:p w14:paraId="1BC5F1F9" w14:textId="77777777" w:rsidR="001537A7" w:rsidRPr="0089194C" w:rsidRDefault="001537A7" w:rsidP="00E46852">
      <w:pPr>
        <w:spacing w:after="0" w:line="240" w:lineRule="auto"/>
      </w:pPr>
      <w:r w:rsidRPr="008919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3478E"/>
    <w:multiLevelType w:val="hybridMultilevel"/>
    <w:tmpl w:val="D1F42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9D108C"/>
    <w:multiLevelType w:val="hybridMultilevel"/>
    <w:tmpl w:val="07D86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039FA"/>
    <w:multiLevelType w:val="hybridMultilevel"/>
    <w:tmpl w:val="D868A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5591D76"/>
    <w:multiLevelType w:val="hybridMultilevel"/>
    <w:tmpl w:val="6CB85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ED1CC5"/>
    <w:multiLevelType w:val="hybridMultilevel"/>
    <w:tmpl w:val="AF5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403209">
    <w:abstractNumId w:val="2"/>
  </w:num>
  <w:num w:numId="2" w16cid:durableId="1121997449">
    <w:abstractNumId w:val="4"/>
  </w:num>
  <w:num w:numId="3" w16cid:durableId="1738552977">
    <w:abstractNumId w:val="0"/>
  </w:num>
  <w:num w:numId="4" w16cid:durableId="979504152">
    <w:abstractNumId w:val="1"/>
  </w:num>
  <w:num w:numId="5" w16cid:durableId="1518960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69"/>
    <w:rsid w:val="0000459F"/>
    <w:rsid w:val="000064DC"/>
    <w:rsid w:val="00017691"/>
    <w:rsid w:val="0002161A"/>
    <w:rsid w:val="00022EA1"/>
    <w:rsid w:val="00023195"/>
    <w:rsid w:val="00030BD6"/>
    <w:rsid w:val="000328BD"/>
    <w:rsid w:val="0003527E"/>
    <w:rsid w:val="00043C57"/>
    <w:rsid w:val="00044424"/>
    <w:rsid w:val="00046367"/>
    <w:rsid w:val="00051A7A"/>
    <w:rsid w:val="00053BCF"/>
    <w:rsid w:val="0006026E"/>
    <w:rsid w:val="000605E9"/>
    <w:rsid w:val="000605F3"/>
    <w:rsid w:val="00065581"/>
    <w:rsid w:val="00070E2B"/>
    <w:rsid w:val="000752F2"/>
    <w:rsid w:val="00075D72"/>
    <w:rsid w:val="000767F8"/>
    <w:rsid w:val="0008022F"/>
    <w:rsid w:val="0008790D"/>
    <w:rsid w:val="00093A71"/>
    <w:rsid w:val="0009798A"/>
    <w:rsid w:val="000A35ED"/>
    <w:rsid w:val="000A3874"/>
    <w:rsid w:val="000A48A7"/>
    <w:rsid w:val="000A4ACC"/>
    <w:rsid w:val="000B110C"/>
    <w:rsid w:val="000B5113"/>
    <w:rsid w:val="000C0602"/>
    <w:rsid w:val="000C091C"/>
    <w:rsid w:val="000C0AB8"/>
    <w:rsid w:val="000C342C"/>
    <w:rsid w:val="000C5BDF"/>
    <w:rsid w:val="000D77F6"/>
    <w:rsid w:val="000E05E0"/>
    <w:rsid w:val="000E12F9"/>
    <w:rsid w:val="000E28B8"/>
    <w:rsid w:val="000E4405"/>
    <w:rsid w:val="000E789C"/>
    <w:rsid w:val="000F7AE1"/>
    <w:rsid w:val="00100FA5"/>
    <w:rsid w:val="00101B24"/>
    <w:rsid w:val="0010268D"/>
    <w:rsid w:val="00112C6E"/>
    <w:rsid w:val="00121B68"/>
    <w:rsid w:val="00122614"/>
    <w:rsid w:val="00122EFB"/>
    <w:rsid w:val="0012359E"/>
    <w:rsid w:val="00125773"/>
    <w:rsid w:val="00126F01"/>
    <w:rsid w:val="0013051D"/>
    <w:rsid w:val="0013383C"/>
    <w:rsid w:val="00136A50"/>
    <w:rsid w:val="00144169"/>
    <w:rsid w:val="001501BC"/>
    <w:rsid w:val="001519E6"/>
    <w:rsid w:val="001537A7"/>
    <w:rsid w:val="001567ED"/>
    <w:rsid w:val="0015768A"/>
    <w:rsid w:val="00163843"/>
    <w:rsid w:val="0016503C"/>
    <w:rsid w:val="00170FC0"/>
    <w:rsid w:val="00172799"/>
    <w:rsid w:val="00173245"/>
    <w:rsid w:val="001766CE"/>
    <w:rsid w:val="0017700D"/>
    <w:rsid w:val="0018696E"/>
    <w:rsid w:val="001903FA"/>
    <w:rsid w:val="0019065A"/>
    <w:rsid w:val="00194232"/>
    <w:rsid w:val="00194B6A"/>
    <w:rsid w:val="00197A56"/>
    <w:rsid w:val="00197EE4"/>
    <w:rsid w:val="001A1FCF"/>
    <w:rsid w:val="001A2051"/>
    <w:rsid w:val="001A3786"/>
    <w:rsid w:val="001A5DE0"/>
    <w:rsid w:val="001A73FE"/>
    <w:rsid w:val="001A7C20"/>
    <w:rsid w:val="001B0011"/>
    <w:rsid w:val="001B230B"/>
    <w:rsid w:val="001B2F87"/>
    <w:rsid w:val="001B3995"/>
    <w:rsid w:val="001B3CA8"/>
    <w:rsid w:val="001B4295"/>
    <w:rsid w:val="001B510D"/>
    <w:rsid w:val="001B6350"/>
    <w:rsid w:val="001B7A1D"/>
    <w:rsid w:val="001C2728"/>
    <w:rsid w:val="001C5007"/>
    <w:rsid w:val="001D21EF"/>
    <w:rsid w:val="001D33D2"/>
    <w:rsid w:val="001D3453"/>
    <w:rsid w:val="001D39E3"/>
    <w:rsid w:val="001D4B87"/>
    <w:rsid w:val="001E02DE"/>
    <w:rsid w:val="001E1654"/>
    <w:rsid w:val="001E64DA"/>
    <w:rsid w:val="001E7464"/>
    <w:rsid w:val="001E76D0"/>
    <w:rsid w:val="001F494F"/>
    <w:rsid w:val="00204F06"/>
    <w:rsid w:val="002217C4"/>
    <w:rsid w:val="00222EF7"/>
    <w:rsid w:val="0022618B"/>
    <w:rsid w:val="0022654F"/>
    <w:rsid w:val="00232819"/>
    <w:rsid w:val="002359C1"/>
    <w:rsid w:val="00245F89"/>
    <w:rsid w:val="00246F7D"/>
    <w:rsid w:val="00253FFA"/>
    <w:rsid w:val="002606E1"/>
    <w:rsid w:val="00264D67"/>
    <w:rsid w:val="00264FA1"/>
    <w:rsid w:val="00266552"/>
    <w:rsid w:val="00272198"/>
    <w:rsid w:val="002741B9"/>
    <w:rsid w:val="00276ECA"/>
    <w:rsid w:val="00277119"/>
    <w:rsid w:val="00283B1D"/>
    <w:rsid w:val="0028501B"/>
    <w:rsid w:val="002909DB"/>
    <w:rsid w:val="002A2C16"/>
    <w:rsid w:val="002A6A9B"/>
    <w:rsid w:val="002B6406"/>
    <w:rsid w:val="002C1167"/>
    <w:rsid w:val="002C1E1E"/>
    <w:rsid w:val="002D3C94"/>
    <w:rsid w:val="002D6A6F"/>
    <w:rsid w:val="002E0DC2"/>
    <w:rsid w:val="002E1375"/>
    <w:rsid w:val="002E1B11"/>
    <w:rsid w:val="002E4D41"/>
    <w:rsid w:val="002E5C8E"/>
    <w:rsid w:val="002F21DA"/>
    <w:rsid w:val="002F78C6"/>
    <w:rsid w:val="00300850"/>
    <w:rsid w:val="00306300"/>
    <w:rsid w:val="00307407"/>
    <w:rsid w:val="00316399"/>
    <w:rsid w:val="00317A8C"/>
    <w:rsid w:val="00317DFC"/>
    <w:rsid w:val="00320711"/>
    <w:rsid w:val="00320C0B"/>
    <w:rsid w:val="00324858"/>
    <w:rsid w:val="003308D7"/>
    <w:rsid w:val="003314E0"/>
    <w:rsid w:val="00341E7F"/>
    <w:rsid w:val="00345682"/>
    <w:rsid w:val="00345F11"/>
    <w:rsid w:val="003466E5"/>
    <w:rsid w:val="003512C0"/>
    <w:rsid w:val="00360CFB"/>
    <w:rsid w:val="00364755"/>
    <w:rsid w:val="00364EA3"/>
    <w:rsid w:val="00365FF2"/>
    <w:rsid w:val="0037334F"/>
    <w:rsid w:val="0037408F"/>
    <w:rsid w:val="00380AFA"/>
    <w:rsid w:val="00382EDF"/>
    <w:rsid w:val="0038611C"/>
    <w:rsid w:val="0039045D"/>
    <w:rsid w:val="003954C4"/>
    <w:rsid w:val="003A0D27"/>
    <w:rsid w:val="003A1A61"/>
    <w:rsid w:val="003A4B96"/>
    <w:rsid w:val="003A4E44"/>
    <w:rsid w:val="003A7790"/>
    <w:rsid w:val="003B27E9"/>
    <w:rsid w:val="003B3950"/>
    <w:rsid w:val="003B5086"/>
    <w:rsid w:val="003B5D65"/>
    <w:rsid w:val="003B6080"/>
    <w:rsid w:val="003C0378"/>
    <w:rsid w:val="003C3A6F"/>
    <w:rsid w:val="003D1095"/>
    <w:rsid w:val="003D30BC"/>
    <w:rsid w:val="003D36D1"/>
    <w:rsid w:val="003E046E"/>
    <w:rsid w:val="003E20D4"/>
    <w:rsid w:val="003E2B58"/>
    <w:rsid w:val="003E4EC4"/>
    <w:rsid w:val="003E7D75"/>
    <w:rsid w:val="003F3151"/>
    <w:rsid w:val="003F66F5"/>
    <w:rsid w:val="003F7151"/>
    <w:rsid w:val="00401D7D"/>
    <w:rsid w:val="00403F4A"/>
    <w:rsid w:val="004043A9"/>
    <w:rsid w:val="00405460"/>
    <w:rsid w:val="00405DA2"/>
    <w:rsid w:val="0040715C"/>
    <w:rsid w:val="00414F14"/>
    <w:rsid w:val="00420839"/>
    <w:rsid w:val="0042220D"/>
    <w:rsid w:val="00432E9C"/>
    <w:rsid w:val="00433526"/>
    <w:rsid w:val="004342CB"/>
    <w:rsid w:val="0044599A"/>
    <w:rsid w:val="004472B1"/>
    <w:rsid w:val="00454CCD"/>
    <w:rsid w:val="00463CC6"/>
    <w:rsid w:val="0047256D"/>
    <w:rsid w:val="00472A82"/>
    <w:rsid w:val="004834AE"/>
    <w:rsid w:val="00484227"/>
    <w:rsid w:val="0048424C"/>
    <w:rsid w:val="00487088"/>
    <w:rsid w:val="00490793"/>
    <w:rsid w:val="00492AC4"/>
    <w:rsid w:val="00492E9A"/>
    <w:rsid w:val="0049486E"/>
    <w:rsid w:val="00494C53"/>
    <w:rsid w:val="00496972"/>
    <w:rsid w:val="004A09C1"/>
    <w:rsid w:val="004A2970"/>
    <w:rsid w:val="004A53EC"/>
    <w:rsid w:val="004A6CE8"/>
    <w:rsid w:val="004B0F4C"/>
    <w:rsid w:val="004B3683"/>
    <w:rsid w:val="004B3CAB"/>
    <w:rsid w:val="004B4BC1"/>
    <w:rsid w:val="004B4EE8"/>
    <w:rsid w:val="004B60A8"/>
    <w:rsid w:val="004B60FA"/>
    <w:rsid w:val="004B70C5"/>
    <w:rsid w:val="004C55D8"/>
    <w:rsid w:val="004C6B64"/>
    <w:rsid w:val="004C73C4"/>
    <w:rsid w:val="004C7F35"/>
    <w:rsid w:val="004D160D"/>
    <w:rsid w:val="004D1CC7"/>
    <w:rsid w:val="004D3676"/>
    <w:rsid w:val="004D6E37"/>
    <w:rsid w:val="004D7A44"/>
    <w:rsid w:val="004E2270"/>
    <w:rsid w:val="004E2F43"/>
    <w:rsid w:val="004E4FE3"/>
    <w:rsid w:val="004E5EAE"/>
    <w:rsid w:val="004F66FD"/>
    <w:rsid w:val="004F6FA2"/>
    <w:rsid w:val="004F7F53"/>
    <w:rsid w:val="0050163A"/>
    <w:rsid w:val="00503F5F"/>
    <w:rsid w:val="005126D6"/>
    <w:rsid w:val="00517462"/>
    <w:rsid w:val="005228B6"/>
    <w:rsid w:val="00526E55"/>
    <w:rsid w:val="0053247E"/>
    <w:rsid w:val="00540274"/>
    <w:rsid w:val="005442B7"/>
    <w:rsid w:val="0054775A"/>
    <w:rsid w:val="00561D83"/>
    <w:rsid w:val="00563660"/>
    <w:rsid w:val="0056425A"/>
    <w:rsid w:val="00567137"/>
    <w:rsid w:val="00571783"/>
    <w:rsid w:val="00572E5F"/>
    <w:rsid w:val="005739CA"/>
    <w:rsid w:val="005753B2"/>
    <w:rsid w:val="005771C7"/>
    <w:rsid w:val="00581C03"/>
    <w:rsid w:val="00586FC6"/>
    <w:rsid w:val="00590F46"/>
    <w:rsid w:val="0059108C"/>
    <w:rsid w:val="00591A5B"/>
    <w:rsid w:val="00592BC6"/>
    <w:rsid w:val="00593152"/>
    <w:rsid w:val="0059627A"/>
    <w:rsid w:val="00597208"/>
    <w:rsid w:val="005A408E"/>
    <w:rsid w:val="005A52DB"/>
    <w:rsid w:val="005B06FE"/>
    <w:rsid w:val="005B3079"/>
    <w:rsid w:val="005B3965"/>
    <w:rsid w:val="005B495C"/>
    <w:rsid w:val="005B54CE"/>
    <w:rsid w:val="005B5DB8"/>
    <w:rsid w:val="005C05BC"/>
    <w:rsid w:val="005C6300"/>
    <w:rsid w:val="005C6D90"/>
    <w:rsid w:val="005D3C90"/>
    <w:rsid w:val="005E073A"/>
    <w:rsid w:val="005E0D0F"/>
    <w:rsid w:val="005E1104"/>
    <w:rsid w:val="005E21B3"/>
    <w:rsid w:val="005E585F"/>
    <w:rsid w:val="005E58AC"/>
    <w:rsid w:val="005E60A2"/>
    <w:rsid w:val="005F09F3"/>
    <w:rsid w:val="005F0CD4"/>
    <w:rsid w:val="005F642F"/>
    <w:rsid w:val="005F6A2A"/>
    <w:rsid w:val="00602B2C"/>
    <w:rsid w:val="00617CC7"/>
    <w:rsid w:val="0062460E"/>
    <w:rsid w:val="00624EE0"/>
    <w:rsid w:val="00627D91"/>
    <w:rsid w:val="00631A40"/>
    <w:rsid w:val="006320BE"/>
    <w:rsid w:val="006322E9"/>
    <w:rsid w:val="0063265E"/>
    <w:rsid w:val="00634C56"/>
    <w:rsid w:val="00637202"/>
    <w:rsid w:val="006413C4"/>
    <w:rsid w:val="00641722"/>
    <w:rsid w:val="00650810"/>
    <w:rsid w:val="006529E2"/>
    <w:rsid w:val="00654609"/>
    <w:rsid w:val="00656EB4"/>
    <w:rsid w:val="00662E8F"/>
    <w:rsid w:val="006662D2"/>
    <w:rsid w:val="0067054B"/>
    <w:rsid w:val="00671ABB"/>
    <w:rsid w:val="00676E01"/>
    <w:rsid w:val="00677F25"/>
    <w:rsid w:val="00680874"/>
    <w:rsid w:val="00681330"/>
    <w:rsid w:val="00683668"/>
    <w:rsid w:val="00683E86"/>
    <w:rsid w:val="00684725"/>
    <w:rsid w:val="00686038"/>
    <w:rsid w:val="00690F03"/>
    <w:rsid w:val="0069168F"/>
    <w:rsid w:val="006934C9"/>
    <w:rsid w:val="00694486"/>
    <w:rsid w:val="006A0CBB"/>
    <w:rsid w:val="006A5270"/>
    <w:rsid w:val="006A640F"/>
    <w:rsid w:val="006A7E7C"/>
    <w:rsid w:val="006B0292"/>
    <w:rsid w:val="006B215F"/>
    <w:rsid w:val="006B6C6A"/>
    <w:rsid w:val="006C0BD6"/>
    <w:rsid w:val="006C242B"/>
    <w:rsid w:val="006C2A7B"/>
    <w:rsid w:val="006C42FB"/>
    <w:rsid w:val="006D068F"/>
    <w:rsid w:val="006D4921"/>
    <w:rsid w:val="006F0F46"/>
    <w:rsid w:val="006F121D"/>
    <w:rsid w:val="006F35C5"/>
    <w:rsid w:val="006F4A89"/>
    <w:rsid w:val="006F4C8C"/>
    <w:rsid w:val="006F4CD8"/>
    <w:rsid w:val="00701469"/>
    <w:rsid w:val="0070303C"/>
    <w:rsid w:val="00706D82"/>
    <w:rsid w:val="0071109D"/>
    <w:rsid w:val="00712DFF"/>
    <w:rsid w:val="00713309"/>
    <w:rsid w:val="0071573C"/>
    <w:rsid w:val="007201EF"/>
    <w:rsid w:val="0073010F"/>
    <w:rsid w:val="0073045C"/>
    <w:rsid w:val="00732263"/>
    <w:rsid w:val="007342EA"/>
    <w:rsid w:val="007379F5"/>
    <w:rsid w:val="00740520"/>
    <w:rsid w:val="00746E51"/>
    <w:rsid w:val="0075169A"/>
    <w:rsid w:val="007519D7"/>
    <w:rsid w:val="00752422"/>
    <w:rsid w:val="00753307"/>
    <w:rsid w:val="007665D7"/>
    <w:rsid w:val="00771068"/>
    <w:rsid w:val="00777485"/>
    <w:rsid w:val="00777A67"/>
    <w:rsid w:val="00783C89"/>
    <w:rsid w:val="00787988"/>
    <w:rsid w:val="00787BE2"/>
    <w:rsid w:val="007916E2"/>
    <w:rsid w:val="007A148D"/>
    <w:rsid w:val="007A3E19"/>
    <w:rsid w:val="007A4B5C"/>
    <w:rsid w:val="007A6F5D"/>
    <w:rsid w:val="007B04A3"/>
    <w:rsid w:val="007B262E"/>
    <w:rsid w:val="007B3757"/>
    <w:rsid w:val="007C337A"/>
    <w:rsid w:val="007C6126"/>
    <w:rsid w:val="007C68C6"/>
    <w:rsid w:val="007D1B21"/>
    <w:rsid w:val="007D2096"/>
    <w:rsid w:val="007D4A1A"/>
    <w:rsid w:val="007D50EB"/>
    <w:rsid w:val="007D551E"/>
    <w:rsid w:val="007D59B0"/>
    <w:rsid w:val="007D722D"/>
    <w:rsid w:val="007D790A"/>
    <w:rsid w:val="007E07B0"/>
    <w:rsid w:val="007E19E5"/>
    <w:rsid w:val="007E2039"/>
    <w:rsid w:val="007E39A1"/>
    <w:rsid w:val="007E6A2D"/>
    <w:rsid w:val="007F1AA2"/>
    <w:rsid w:val="007F3404"/>
    <w:rsid w:val="007F5831"/>
    <w:rsid w:val="00804031"/>
    <w:rsid w:val="00806735"/>
    <w:rsid w:val="00806C29"/>
    <w:rsid w:val="00812CF0"/>
    <w:rsid w:val="00813588"/>
    <w:rsid w:val="00815F22"/>
    <w:rsid w:val="00823686"/>
    <w:rsid w:val="00840C08"/>
    <w:rsid w:val="00841616"/>
    <w:rsid w:val="0085552F"/>
    <w:rsid w:val="008601A3"/>
    <w:rsid w:val="00865467"/>
    <w:rsid w:val="008713A9"/>
    <w:rsid w:val="00880291"/>
    <w:rsid w:val="00883B47"/>
    <w:rsid w:val="0089194C"/>
    <w:rsid w:val="00894929"/>
    <w:rsid w:val="00894962"/>
    <w:rsid w:val="008A3899"/>
    <w:rsid w:val="008A5EE8"/>
    <w:rsid w:val="008B1562"/>
    <w:rsid w:val="008B3262"/>
    <w:rsid w:val="008B3B4A"/>
    <w:rsid w:val="008B4565"/>
    <w:rsid w:val="008B58B6"/>
    <w:rsid w:val="008B5B8D"/>
    <w:rsid w:val="008B6B9C"/>
    <w:rsid w:val="008C14B0"/>
    <w:rsid w:val="008C6531"/>
    <w:rsid w:val="008D3C74"/>
    <w:rsid w:val="008D3E0E"/>
    <w:rsid w:val="008D5C4B"/>
    <w:rsid w:val="008D7001"/>
    <w:rsid w:val="008E45E3"/>
    <w:rsid w:val="008E7EC6"/>
    <w:rsid w:val="008F7E2D"/>
    <w:rsid w:val="0090425D"/>
    <w:rsid w:val="00906342"/>
    <w:rsid w:val="00906EEE"/>
    <w:rsid w:val="009101F4"/>
    <w:rsid w:val="009107FD"/>
    <w:rsid w:val="00912C9A"/>
    <w:rsid w:val="009170AD"/>
    <w:rsid w:val="009207E7"/>
    <w:rsid w:val="00921CA7"/>
    <w:rsid w:val="009275D7"/>
    <w:rsid w:val="00932FEF"/>
    <w:rsid w:val="00934581"/>
    <w:rsid w:val="0093560D"/>
    <w:rsid w:val="00952DEE"/>
    <w:rsid w:val="009567C3"/>
    <w:rsid w:val="009568A5"/>
    <w:rsid w:val="00961582"/>
    <w:rsid w:val="00962D7B"/>
    <w:rsid w:val="00964C1C"/>
    <w:rsid w:val="00964C33"/>
    <w:rsid w:val="009775FD"/>
    <w:rsid w:val="009822FA"/>
    <w:rsid w:val="00986CC0"/>
    <w:rsid w:val="009915BC"/>
    <w:rsid w:val="009920B5"/>
    <w:rsid w:val="00994647"/>
    <w:rsid w:val="009A001B"/>
    <w:rsid w:val="009A1C3C"/>
    <w:rsid w:val="009A28B0"/>
    <w:rsid w:val="009A2954"/>
    <w:rsid w:val="009A427E"/>
    <w:rsid w:val="009A4ADE"/>
    <w:rsid w:val="009B389D"/>
    <w:rsid w:val="009B5A7B"/>
    <w:rsid w:val="009C1A48"/>
    <w:rsid w:val="009D2B3C"/>
    <w:rsid w:val="009D60CF"/>
    <w:rsid w:val="009D68DA"/>
    <w:rsid w:val="009E3081"/>
    <w:rsid w:val="009F0352"/>
    <w:rsid w:val="009F0CDE"/>
    <w:rsid w:val="009F3BFE"/>
    <w:rsid w:val="00A01E19"/>
    <w:rsid w:val="00A02995"/>
    <w:rsid w:val="00A02996"/>
    <w:rsid w:val="00A05482"/>
    <w:rsid w:val="00A16D49"/>
    <w:rsid w:val="00A21FAD"/>
    <w:rsid w:val="00A315E8"/>
    <w:rsid w:val="00A35132"/>
    <w:rsid w:val="00A3792E"/>
    <w:rsid w:val="00A4282B"/>
    <w:rsid w:val="00A45046"/>
    <w:rsid w:val="00A45A43"/>
    <w:rsid w:val="00A463BC"/>
    <w:rsid w:val="00A54817"/>
    <w:rsid w:val="00A550FD"/>
    <w:rsid w:val="00A628DD"/>
    <w:rsid w:val="00A67037"/>
    <w:rsid w:val="00A712E9"/>
    <w:rsid w:val="00A718DA"/>
    <w:rsid w:val="00A71EF0"/>
    <w:rsid w:val="00A721D1"/>
    <w:rsid w:val="00A75A5D"/>
    <w:rsid w:val="00A77C12"/>
    <w:rsid w:val="00A81043"/>
    <w:rsid w:val="00A81557"/>
    <w:rsid w:val="00A835AA"/>
    <w:rsid w:val="00A840E8"/>
    <w:rsid w:val="00A85B77"/>
    <w:rsid w:val="00A863B2"/>
    <w:rsid w:val="00A9459A"/>
    <w:rsid w:val="00A94A54"/>
    <w:rsid w:val="00A97635"/>
    <w:rsid w:val="00AA2CC3"/>
    <w:rsid w:val="00AB0A49"/>
    <w:rsid w:val="00AB1C55"/>
    <w:rsid w:val="00AC1874"/>
    <w:rsid w:val="00AC3B55"/>
    <w:rsid w:val="00AC3D9D"/>
    <w:rsid w:val="00AC5A30"/>
    <w:rsid w:val="00AC7474"/>
    <w:rsid w:val="00AD24EA"/>
    <w:rsid w:val="00AD37BF"/>
    <w:rsid w:val="00AD5AE5"/>
    <w:rsid w:val="00AD62D9"/>
    <w:rsid w:val="00AE0D3A"/>
    <w:rsid w:val="00AE2473"/>
    <w:rsid w:val="00AE3C05"/>
    <w:rsid w:val="00AE4E33"/>
    <w:rsid w:val="00AE4F3A"/>
    <w:rsid w:val="00AF4293"/>
    <w:rsid w:val="00AF6251"/>
    <w:rsid w:val="00B027D8"/>
    <w:rsid w:val="00B12650"/>
    <w:rsid w:val="00B14E60"/>
    <w:rsid w:val="00B204F2"/>
    <w:rsid w:val="00B20F62"/>
    <w:rsid w:val="00B2381A"/>
    <w:rsid w:val="00B26216"/>
    <w:rsid w:val="00B32259"/>
    <w:rsid w:val="00B34DAB"/>
    <w:rsid w:val="00B44CD0"/>
    <w:rsid w:val="00B45576"/>
    <w:rsid w:val="00B46117"/>
    <w:rsid w:val="00B54F29"/>
    <w:rsid w:val="00B55CD9"/>
    <w:rsid w:val="00B6620C"/>
    <w:rsid w:val="00B70C95"/>
    <w:rsid w:val="00B71523"/>
    <w:rsid w:val="00B71763"/>
    <w:rsid w:val="00B72258"/>
    <w:rsid w:val="00B7384D"/>
    <w:rsid w:val="00B75638"/>
    <w:rsid w:val="00B76C68"/>
    <w:rsid w:val="00B81114"/>
    <w:rsid w:val="00B87314"/>
    <w:rsid w:val="00B87F13"/>
    <w:rsid w:val="00B930D1"/>
    <w:rsid w:val="00B97A9B"/>
    <w:rsid w:val="00BA5929"/>
    <w:rsid w:val="00BA618F"/>
    <w:rsid w:val="00BB40D8"/>
    <w:rsid w:val="00BB6E3D"/>
    <w:rsid w:val="00BC0EE6"/>
    <w:rsid w:val="00BC1021"/>
    <w:rsid w:val="00BC1101"/>
    <w:rsid w:val="00BC1E91"/>
    <w:rsid w:val="00BC6A10"/>
    <w:rsid w:val="00BC6C51"/>
    <w:rsid w:val="00BD2A64"/>
    <w:rsid w:val="00BE0E24"/>
    <w:rsid w:val="00BF61C3"/>
    <w:rsid w:val="00C125F7"/>
    <w:rsid w:val="00C1281D"/>
    <w:rsid w:val="00C132AD"/>
    <w:rsid w:val="00C1370D"/>
    <w:rsid w:val="00C15762"/>
    <w:rsid w:val="00C24CD3"/>
    <w:rsid w:val="00C30346"/>
    <w:rsid w:val="00C34BE0"/>
    <w:rsid w:val="00C41839"/>
    <w:rsid w:val="00C41A2D"/>
    <w:rsid w:val="00C42429"/>
    <w:rsid w:val="00C453DF"/>
    <w:rsid w:val="00C45809"/>
    <w:rsid w:val="00C47248"/>
    <w:rsid w:val="00C5054C"/>
    <w:rsid w:val="00C5182E"/>
    <w:rsid w:val="00C5730E"/>
    <w:rsid w:val="00C61AB8"/>
    <w:rsid w:val="00C65502"/>
    <w:rsid w:val="00C70200"/>
    <w:rsid w:val="00C71800"/>
    <w:rsid w:val="00C728CB"/>
    <w:rsid w:val="00C7309B"/>
    <w:rsid w:val="00C7572D"/>
    <w:rsid w:val="00C81F7A"/>
    <w:rsid w:val="00C84D46"/>
    <w:rsid w:val="00C9499B"/>
    <w:rsid w:val="00C95691"/>
    <w:rsid w:val="00C96BC7"/>
    <w:rsid w:val="00C971E7"/>
    <w:rsid w:val="00C97762"/>
    <w:rsid w:val="00CA0C09"/>
    <w:rsid w:val="00CB05DD"/>
    <w:rsid w:val="00CB12E3"/>
    <w:rsid w:val="00CB2CB3"/>
    <w:rsid w:val="00CB47C5"/>
    <w:rsid w:val="00CC221D"/>
    <w:rsid w:val="00CC236A"/>
    <w:rsid w:val="00CC2CA7"/>
    <w:rsid w:val="00CC409F"/>
    <w:rsid w:val="00CC4DC6"/>
    <w:rsid w:val="00CD1E5F"/>
    <w:rsid w:val="00CD2BEB"/>
    <w:rsid w:val="00CD4C60"/>
    <w:rsid w:val="00CD4C9F"/>
    <w:rsid w:val="00CD5793"/>
    <w:rsid w:val="00CD6D6B"/>
    <w:rsid w:val="00CE4C93"/>
    <w:rsid w:val="00CE5A9C"/>
    <w:rsid w:val="00CE5BAA"/>
    <w:rsid w:val="00CF3238"/>
    <w:rsid w:val="00CF3974"/>
    <w:rsid w:val="00D026A7"/>
    <w:rsid w:val="00D02718"/>
    <w:rsid w:val="00D04D35"/>
    <w:rsid w:val="00D10CA3"/>
    <w:rsid w:val="00D15756"/>
    <w:rsid w:val="00D17382"/>
    <w:rsid w:val="00D17F82"/>
    <w:rsid w:val="00D20FF6"/>
    <w:rsid w:val="00D261FF"/>
    <w:rsid w:val="00D262A8"/>
    <w:rsid w:val="00D32D9E"/>
    <w:rsid w:val="00D3567A"/>
    <w:rsid w:val="00D40420"/>
    <w:rsid w:val="00D4502A"/>
    <w:rsid w:val="00D469F5"/>
    <w:rsid w:val="00D50B8D"/>
    <w:rsid w:val="00D520F5"/>
    <w:rsid w:val="00D62E3B"/>
    <w:rsid w:val="00D67899"/>
    <w:rsid w:val="00D7300A"/>
    <w:rsid w:val="00D73F6F"/>
    <w:rsid w:val="00D74482"/>
    <w:rsid w:val="00D77856"/>
    <w:rsid w:val="00D86300"/>
    <w:rsid w:val="00D94199"/>
    <w:rsid w:val="00D97370"/>
    <w:rsid w:val="00DA2AF7"/>
    <w:rsid w:val="00DA2E75"/>
    <w:rsid w:val="00DA4FE8"/>
    <w:rsid w:val="00DB4267"/>
    <w:rsid w:val="00DB58A5"/>
    <w:rsid w:val="00DB5D12"/>
    <w:rsid w:val="00DC173E"/>
    <w:rsid w:val="00DC24D4"/>
    <w:rsid w:val="00DC2776"/>
    <w:rsid w:val="00DC453C"/>
    <w:rsid w:val="00DC58D6"/>
    <w:rsid w:val="00DC6297"/>
    <w:rsid w:val="00DC6ADF"/>
    <w:rsid w:val="00DD0BE3"/>
    <w:rsid w:val="00DD0C61"/>
    <w:rsid w:val="00DD0DA4"/>
    <w:rsid w:val="00DD344C"/>
    <w:rsid w:val="00DE0E02"/>
    <w:rsid w:val="00DE240B"/>
    <w:rsid w:val="00DE73D9"/>
    <w:rsid w:val="00DF087F"/>
    <w:rsid w:val="00DF1C2D"/>
    <w:rsid w:val="00DF66DE"/>
    <w:rsid w:val="00DF795B"/>
    <w:rsid w:val="00DF7C8E"/>
    <w:rsid w:val="00E003A6"/>
    <w:rsid w:val="00E00D3E"/>
    <w:rsid w:val="00E052B7"/>
    <w:rsid w:val="00E10080"/>
    <w:rsid w:val="00E11FA5"/>
    <w:rsid w:val="00E14265"/>
    <w:rsid w:val="00E23B45"/>
    <w:rsid w:val="00E241D5"/>
    <w:rsid w:val="00E25F48"/>
    <w:rsid w:val="00E318D7"/>
    <w:rsid w:val="00E408D0"/>
    <w:rsid w:val="00E41649"/>
    <w:rsid w:val="00E46852"/>
    <w:rsid w:val="00E54CDD"/>
    <w:rsid w:val="00E579BB"/>
    <w:rsid w:val="00E61A0F"/>
    <w:rsid w:val="00E61B0A"/>
    <w:rsid w:val="00E62494"/>
    <w:rsid w:val="00E6405D"/>
    <w:rsid w:val="00E65330"/>
    <w:rsid w:val="00E71C40"/>
    <w:rsid w:val="00E727FB"/>
    <w:rsid w:val="00E73951"/>
    <w:rsid w:val="00E756C0"/>
    <w:rsid w:val="00E9121A"/>
    <w:rsid w:val="00EA450D"/>
    <w:rsid w:val="00EA4E76"/>
    <w:rsid w:val="00EA598C"/>
    <w:rsid w:val="00EA6324"/>
    <w:rsid w:val="00EB0B21"/>
    <w:rsid w:val="00EC16A8"/>
    <w:rsid w:val="00EC32EE"/>
    <w:rsid w:val="00ED0BE1"/>
    <w:rsid w:val="00ED4402"/>
    <w:rsid w:val="00EF1A28"/>
    <w:rsid w:val="00EF2D65"/>
    <w:rsid w:val="00EF3C00"/>
    <w:rsid w:val="00EF3DF9"/>
    <w:rsid w:val="00EF451C"/>
    <w:rsid w:val="00EF490C"/>
    <w:rsid w:val="00EF6826"/>
    <w:rsid w:val="00F0377A"/>
    <w:rsid w:val="00F06056"/>
    <w:rsid w:val="00F06555"/>
    <w:rsid w:val="00F069DA"/>
    <w:rsid w:val="00F10627"/>
    <w:rsid w:val="00F13464"/>
    <w:rsid w:val="00F13782"/>
    <w:rsid w:val="00F1427D"/>
    <w:rsid w:val="00F1605A"/>
    <w:rsid w:val="00F17E1B"/>
    <w:rsid w:val="00F202D8"/>
    <w:rsid w:val="00F222EE"/>
    <w:rsid w:val="00F26D7E"/>
    <w:rsid w:val="00F44181"/>
    <w:rsid w:val="00F459C3"/>
    <w:rsid w:val="00F50F8E"/>
    <w:rsid w:val="00F51D05"/>
    <w:rsid w:val="00F554C5"/>
    <w:rsid w:val="00F55C60"/>
    <w:rsid w:val="00F57FAA"/>
    <w:rsid w:val="00F60E12"/>
    <w:rsid w:val="00F6343C"/>
    <w:rsid w:val="00F64C74"/>
    <w:rsid w:val="00F659A2"/>
    <w:rsid w:val="00F662EB"/>
    <w:rsid w:val="00F66C95"/>
    <w:rsid w:val="00F7463F"/>
    <w:rsid w:val="00F75498"/>
    <w:rsid w:val="00F75A55"/>
    <w:rsid w:val="00F77198"/>
    <w:rsid w:val="00F806DE"/>
    <w:rsid w:val="00F83C90"/>
    <w:rsid w:val="00F92322"/>
    <w:rsid w:val="00F96FB5"/>
    <w:rsid w:val="00F979F7"/>
    <w:rsid w:val="00FA0392"/>
    <w:rsid w:val="00FA12FF"/>
    <w:rsid w:val="00FA3D8E"/>
    <w:rsid w:val="00FB42B2"/>
    <w:rsid w:val="00FB5A5A"/>
    <w:rsid w:val="00FB7610"/>
    <w:rsid w:val="00FB7A6D"/>
    <w:rsid w:val="00FC0931"/>
    <w:rsid w:val="00FC2396"/>
    <w:rsid w:val="00FE0955"/>
    <w:rsid w:val="00FE1584"/>
    <w:rsid w:val="00FE5780"/>
    <w:rsid w:val="00FE69C5"/>
    <w:rsid w:val="00FE7014"/>
    <w:rsid w:val="00FE72DE"/>
    <w:rsid w:val="00FF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F73C"/>
  <w15:chartTrackingRefBased/>
  <w15:docId w15:val="{2D4D3743-1319-4160-A005-2EF60AE3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4929"/>
    <w:rPr>
      <w:lang w:val="et-EE"/>
    </w:rPr>
  </w:style>
  <w:style w:type="paragraph" w:styleId="Pealkiri1">
    <w:name w:val="heading 1"/>
    <w:basedOn w:val="Normaallaad"/>
    <w:next w:val="Normaallaad"/>
    <w:link w:val="Pealkiri1Mrk"/>
    <w:uiPriority w:val="9"/>
    <w:qFormat/>
    <w:rsid w:val="003A4E44"/>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Pealkiri2">
    <w:name w:val="heading 2"/>
    <w:basedOn w:val="Normaallaad"/>
    <w:next w:val="Normaallaad"/>
    <w:link w:val="Pealkiri2Mrk"/>
    <w:uiPriority w:val="9"/>
    <w:semiHidden/>
    <w:unhideWhenUsed/>
    <w:qFormat/>
    <w:rsid w:val="003A4E4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Pealkiri3">
    <w:name w:val="heading 3"/>
    <w:basedOn w:val="Normaallaad"/>
    <w:next w:val="Normaallaad"/>
    <w:link w:val="Pealkiri3Mrk"/>
    <w:uiPriority w:val="9"/>
    <w:semiHidden/>
    <w:unhideWhenUsed/>
    <w:qFormat/>
    <w:rsid w:val="003A4E4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Pealkiri4">
    <w:name w:val="heading 4"/>
    <w:basedOn w:val="Normaallaad"/>
    <w:next w:val="Normaallaad"/>
    <w:link w:val="Pealkiri4Mrk"/>
    <w:uiPriority w:val="9"/>
    <w:semiHidden/>
    <w:unhideWhenUsed/>
    <w:qFormat/>
    <w:rsid w:val="003A4E44"/>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Pealkiri5">
    <w:name w:val="heading 5"/>
    <w:basedOn w:val="Normaallaad"/>
    <w:next w:val="Normaallaad"/>
    <w:link w:val="Pealkiri5Mrk"/>
    <w:uiPriority w:val="9"/>
    <w:semiHidden/>
    <w:unhideWhenUsed/>
    <w:qFormat/>
    <w:rsid w:val="003A4E4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Pealkiri6">
    <w:name w:val="heading 6"/>
    <w:basedOn w:val="Normaallaad"/>
    <w:next w:val="Normaallaad"/>
    <w:link w:val="Pealkiri6Mrk"/>
    <w:uiPriority w:val="9"/>
    <w:semiHidden/>
    <w:unhideWhenUsed/>
    <w:qFormat/>
    <w:rsid w:val="003A4E4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Pealkiri7">
    <w:name w:val="heading 7"/>
    <w:basedOn w:val="Normaallaad"/>
    <w:next w:val="Normaallaad"/>
    <w:link w:val="Pealkiri7Mrk"/>
    <w:uiPriority w:val="9"/>
    <w:semiHidden/>
    <w:unhideWhenUsed/>
    <w:qFormat/>
    <w:rsid w:val="003A4E44"/>
    <w:pPr>
      <w:keepNext/>
      <w:keepLines/>
      <w:spacing w:before="40" w:after="0"/>
      <w:outlineLvl w:val="6"/>
    </w:pPr>
    <w:rPr>
      <w:rFonts w:asciiTheme="majorHAnsi" w:eastAsiaTheme="majorEastAsia" w:hAnsiTheme="majorHAnsi" w:cstheme="majorBidi"/>
      <w:color w:val="1F3864" w:themeColor="accent1" w:themeShade="80"/>
    </w:rPr>
  </w:style>
  <w:style w:type="paragraph" w:styleId="Pealkiri8">
    <w:name w:val="heading 8"/>
    <w:basedOn w:val="Normaallaad"/>
    <w:next w:val="Normaallaad"/>
    <w:link w:val="Pealkiri8Mrk"/>
    <w:uiPriority w:val="9"/>
    <w:semiHidden/>
    <w:unhideWhenUsed/>
    <w:qFormat/>
    <w:rsid w:val="003A4E4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Pealkiri9">
    <w:name w:val="heading 9"/>
    <w:basedOn w:val="Normaallaad"/>
    <w:next w:val="Normaallaad"/>
    <w:link w:val="Pealkiri9Mrk"/>
    <w:uiPriority w:val="9"/>
    <w:semiHidden/>
    <w:unhideWhenUsed/>
    <w:qFormat/>
    <w:rsid w:val="003A4E4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01469"/>
    <w:pPr>
      <w:ind w:left="720"/>
      <w:contextualSpacing/>
    </w:pPr>
  </w:style>
  <w:style w:type="paragraph" w:styleId="Pis">
    <w:name w:val="header"/>
    <w:basedOn w:val="Normaallaad"/>
    <w:link w:val="PisMrk"/>
    <w:uiPriority w:val="99"/>
    <w:unhideWhenUsed/>
    <w:rsid w:val="00E46852"/>
    <w:pPr>
      <w:tabs>
        <w:tab w:val="center" w:pos="4513"/>
        <w:tab w:val="right" w:pos="9026"/>
      </w:tabs>
      <w:spacing w:after="0" w:line="240" w:lineRule="auto"/>
    </w:pPr>
  </w:style>
  <w:style w:type="character" w:customStyle="1" w:styleId="PisMrk">
    <w:name w:val="Päis Märk"/>
    <w:basedOn w:val="Liguvaikefont"/>
    <w:link w:val="Pis"/>
    <w:uiPriority w:val="99"/>
    <w:rsid w:val="00E46852"/>
    <w:rPr>
      <w:lang w:val="et-EE"/>
    </w:rPr>
  </w:style>
  <w:style w:type="paragraph" w:styleId="Jalus">
    <w:name w:val="footer"/>
    <w:basedOn w:val="Normaallaad"/>
    <w:link w:val="JalusMrk"/>
    <w:uiPriority w:val="99"/>
    <w:unhideWhenUsed/>
    <w:rsid w:val="00E46852"/>
    <w:pPr>
      <w:tabs>
        <w:tab w:val="center" w:pos="4513"/>
        <w:tab w:val="right" w:pos="9026"/>
      </w:tabs>
      <w:spacing w:after="0" w:line="240" w:lineRule="auto"/>
    </w:pPr>
  </w:style>
  <w:style w:type="character" w:customStyle="1" w:styleId="JalusMrk">
    <w:name w:val="Jalus Märk"/>
    <w:basedOn w:val="Liguvaikefont"/>
    <w:link w:val="Jalus"/>
    <w:uiPriority w:val="99"/>
    <w:rsid w:val="00E46852"/>
    <w:rPr>
      <w:lang w:val="et-EE"/>
    </w:rPr>
  </w:style>
  <w:style w:type="character" w:customStyle="1" w:styleId="Pealkiri1Mrk">
    <w:name w:val="Pealkiri 1 Märk"/>
    <w:basedOn w:val="Liguvaikefont"/>
    <w:link w:val="Pealkiri1"/>
    <w:uiPriority w:val="9"/>
    <w:rsid w:val="003A4E44"/>
    <w:rPr>
      <w:rFonts w:asciiTheme="majorHAnsi" w:eastAsiaTheme="majorEastAsia" w:hAnsiTheme="majorHAnsi" w:cstheme="majorBidi"/>
      <w:color w:val="2F5496" w:themeColor="accent1" w:themeShade="BF"/>
      <w:sz w:val="30"/>
      <w:szCs w:val="30"/>
    </w:rPr>
  </w:style>
  <w:style w:type="paragraph" w:styleId="Sisukorrapealkiri">
    <w:name w:val="TOC Heading"/>
    <w:basedOn w:val="Pealkiri1"/>
    <w:next w:val="Normaallaad"/>
    <w:uiPriority w:val="39"/>
    <w:unhideWhenUsed/>
    <w:qFormat/>
    <w:rsid w:val="003A4E44"/>
    <w:pPr>
      <w:outlineLvl w:val="9"/>
    </w:pPr>
  </w:style>
  <w:style w:type="paragraph" w:styleId="SK2">
    <w:name w:val="toc 2"/>
    <w:basedOn w:val="Normaallaad"/>
    <w:next w:val="Normaallaad"/>
    <w:autoRedefine/>
    <w:uiPriority w:val="39"/>
    <w:unhideWhenUsed/>
    <w:rsid w:val="005C05BC"/>
    <w:pPr>
      <w:spacing w:after="100"/>
      <w:ind w:left="220"/>
    </w:pPr>
    <w:rPr>
      <w:rFonts w:cs="Times New Roman"/>
      <w:lang w:eastAsia="en-GB"/>
    </w:rPr>
  </w:style>
  <w:style w:type="paragraph" w:styleId="SK1">
    <w:name w:val="toc 1"/>
    <w:basedOn w:val="Normaallaad"/>
    <w:next w:val="Normaallaad"/>
    <w:autoRedefine/>
    <w:uiPriority w:val="39"/>
    <w:unhideWhenUsed/>
    <w:rsid w:val="005C05BC"/>
    <w:pPr>
      <w:spacing w:after="100"/>
    </w:pPr>
    <w:rPr>
      <w:rFonts w:cs="Times New Roman"/>
      <w:lang w:eastAsia="en-GB"/>
    </w:rPr>
  </w:style>
  <w:style w:type="paragraph" w:styleId="SK3">
    <w:name w:val="toc 3"/>
    <w:basedOn w:val="Normaallaad"/>
    <w:next w:val="Normaallaad"/>
    <w:autoRedefine/>
    <w:uiPriority w:val="39"/>
    <w:unhideWhenUsed/>
    <w:rsid w:val="005C05BC"/>
    <w:pPr>
      <w:spacing w:after="100"/>
      <w:ind w:left="440"/>
    </w:pPr>
    <w:rPr>
      <w:rFonts w:cs="Times New Roman"/>
      <w:lang w:eastAsia="en-GB"/>
    </w:rPr>
  </w:style>
  <w:style w:type="character" w:customStyle="1" w:styleId="Pealkiri2Mrk">
    <w:name w:val="Pealkiri 2 Märk"/>
    <w:basedOn w:val="Liguvaikefont"/>
    <w:link w:val="Pealkiri2"/>
    <w:uiPriority w:val="9"/>
    <w:semiHidden/>
    <w:rsid w:val="003A4E44"/>
    <w:rPr>
      <w:rFonts w:asciiTheme="majorHAnsi" w:eastAsiaTheme="majorEastAsia" w:hAnsiTheme="majorHAnsi" w:cstheme="majorBidi"/>
      <w:color w:val="C45911" w:themeColor="accent2" w:themeShade="BF"/>
      <w:sz w:val="28"/>
      <w:szCs w:val="28"/>
    </w:rPr>
  </w:style>
  <w:style w:type="character" w:customStyle="1" w:styleId="Pealkiri3Mrk">
    <w:name w:val="Pealkiri 3 Märk"/>
    <w:basedOn w:val="Liguvaikefont"/>
    <w:link w:val="Pealkiri3"/>
    <w:uiPriority w:val="9"/>
    <w:semiHidden/>
    <w:rsid w:val="003A4E44"/>
    <w:rPr>
      <w:rFonts w:asciiTheme="majorHAnsi" w:eastAsiaTheme="majorEastAsia" w:hAnsiTheme="majorHAnsi" w:cstheme="majorBidi"/>
      <w:color w:val="538135" w:themeColor="accent6" w:themeShade="BF"/>
      <w:sz w:val="26"/>
      <w:szCs w:val="26"/>
    </w:rPr>
  </w:style>
  <w:style w:type="character" w:customStyle="1" w:styleId="Pealkiri4Mrk">
    <w:name w:val="Pealkiri 4 Märk"/>
    <w:basedOn w:val="Liguvaikefont"/>
    <w:link w:val="Pealkiri4"/>
    <w:uiPriority w:val="9"/>
    <w:semiHidden/>
    <w:rsid w:val="003A4E44"/>
    <w:rPr>
      <w:rFonts w:asciiTheme="majorHAnsi" w:eastAsiaTheme="majorEastAsia" w:hAnsiTheme="majorHAnsi" w:cstheme="majorBidi"/>
      <w:i/>
      <w:iCs/>
      <w:color w:val="2E74B5" w:themeColor="accent5" w:themeShade="BF"/>
      <w:sz w:val="25"/>
      <w:szCs w:val="25"/>
    </w:rPr>
  </w:style>
  <w:style w:type="character" w:customStyle="1" w:styleId="Pealkiri5Mrk">
    <w:name w:val="Pealkiri 5 Märk"/>
    <w:basedOn w:val="Liguvaikefont"/>
    <w:link w:val="Pealkiri5"/>
    <w:uiPriority w:val="9"/>
    <w:semiHidden/>
    <w:rsid w:val="003A4E44"/>
    <w:rPr>
      <w:rFonts w:asciiTheme="majorHAnsi" w:eastAsiaTheme="majorEastAsia" w:hAnsiTheme="majorHAnsi" w:cstheme="majorBidi"/>
      <w:i/>
      <w:iCs/>
      <w:color w:val="833C0B" w:themeColor="accent2" w:themeShade="80"/>
      <w:sz w:val="24"/>
      <w:szCs w:val="24"/>
    </w:rPr>
  </w:style>
  <w:style w:type="character" w:customStyle="1" w:styleId="Pealkiri6Mrk">
    <w:name w:val="Pealkiri 6 Märk"/>
    <w:basedOn w:val="Liguvaikefont"/>
    <w:link w:val="Pealkiri6"/>
    <w:uiPriority w:val="9"/>
    <w:semiHidden/>
    <w:rsid w:val="003A4E44"/>
    <w:rPr>
      <w:rFonts w:asciiTheme="majorHAnsi" w:eastAsiaTheme="majorEastAsia" w:hAnsiTheme="majorHAnsi" w:cstheme="majorBidi"/>
      <w:i/>
      <w:iCs/>
      <w:color w:val="385623" w:themeColor="accent6" w:themeShade="80"/>
      <w:sz w:val="23"/>
      <w:szCs w:val="23"/>
    </w:rPr>
  </w:style>
  <w:style w:type="character" w:customStyle="1" w:styleId="Pealkiri7Mrk">
    <w:name w:val="Pealkiri 7 Märk"/>
    <w:basedOn w:val="Liguvaikefont"/>
    <w:link w:val="Pealkiri7"/>
    <w:uiPriority w:val="9"/>
    <w:semiHidden/>
    <w:rsid w:val="003A4E44"/>
    <w:rPr>
      <w:rFonts w:asciiTheme="majorHAnsi" w:eastAsiaTheme="majorEastAsia" w:hAnsiTheme="majorHAnsi" w:cstheme="majorBidi"/>
      <w:color w:val="1F3864" w:themeColor="accent1" w:themeShade="80"/>
    </w:rPr>
  </w:style>
  <w:style w:type="character" w:customStyle="1" w:styleId="Pealkiri8Mrk">
    <w:name w:val="Pealkiri 8 Märk"/>
    <w:basedOn w:val="Liguvaikefont"/>
    <w:link w:val="Pealkiri8"/>
    <w:uiPriority w:val="9"/>
    <w:semiHidden/>
    <w:rsid w:val="003A4E44"/>
    <w:rPr>
      <w:rFonts w:asciiTheme="majorHAnsi" w:eastAsiaTheme="majorEastAsia" w:hAnsiTheme="majorHAnsi" w:cstheme="majorBidi"/>
      <w:color w:val="833C0B" w:themeColor="accent2" w:themeShade="80"/>
      <w:sz w:val="21"/>
      <w:szCs w:val="21"/>
    </w:rPr>
  </w:style>
  <w:style w:type="character" w:customStyle="1" w:styleId="Pealkiri9Mrk">
    <w:name w:val="Pealkiri 9 Märk"/>
    <w:basedOn w:val="Liguvaikefont"/>
    <w:link w:val="Pealkiri9"/>
    <w:uiPriority w:val="9"/>
    <w:semiHidden/>
    <w:rsid w:val="003A4E44"/>
    <w:rPr>
      <w:rFonts w:asciiTheme="majorHAnsi" w:eastAsiaTheme="majorEastAsia" w:hAnsiTheme="majorHAnsi" w:cstheme="majorBidi"/>
      <w:color w:val="385623" w:themeColor="accent6" w:themeShade="80"/>
    </w:rPr>
  </w:style>
  <w:style w:type="paragraph" w:styleId="Pealdis">
    <w:name w:val="caption"/>
    <w:basedOn w:val="Normaallaad"/>
    <w:next w:val="Normaallaad"/>
    <w:uiPriority w:val="35"/>
    <w:unhideWhenUsed/>
    <w:qFormat/>
    <w:rsid w:val="003A4E44"/>
    <w:pPr>
      <w:spacing w:line="240" w:lineRule="auto"/>
    </w:pPr>
    <w:rPr>
      <w:b/>
      <w:bCs/>
      <w:smallCaps/>
      <w:color w:val="4472C4" w:themeColor="accent1"/>
      <w:spacing w:val="6"/>
    </w:rPr>
  </w:style>
  <w:style w:type="paragraph" w:styleId="Pealkiri">
    <w:name w:val="Title"/>
    <w:basedOn w:val="Normaallaad"/>
    <w:next w:val="Normaallaad"/>
    <w:link w:val="PealkiriMrk"/>
    <w:uiPriority w:val="10"/>
    <w:qFormat/>
    <w:rsid w:val="003A4E44"/>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PealkiriMrk">
    <w:name w:val="Pealkiri Märk"/>
    <w:basedOn w:val="Liguvaikefont"/>
    <w:link w:val="Pealkiri"/>
    <w:uiPriority w:val="10"/>
    <w:rsid w:val="003A4E44"/>
    <w:rPr>
      <w:rFonts w:asciiTheme="majorHAnsi" w:eastAsiaTheme="majorEastAsia" w:hAnsiTheme="majorHAnsi" w:cstheme="majorBidi"/>
      <w:color w:val="2F5496" w:themeColor="accent1" w:themeShade="BF"/>
      <w:spacing w:val="-10"/>
      <w:sz w:val="52"/>
      <w:szCs w:val="52"/>
    </w:rPr>
  </w:style>
  <w:style w:type="paragraph" w:styleId="Alapealkiri">
    <w:name w:val="Subtitle"/>
    <w:basedOn w:val="Normaallaad"/>
    <w:next w:val="Normaallaad"/>
    <w:link w:val="AlapealkiriMrk"/>
    <w:uiPriority w:val="11"/>
    <w:qFormat/>
    <w:rsid w:val="003A4E44"/>
    <w:pPr>
      <w:numPr>
        <w:ilvl w:val="1"/>
      </w:numPr>
      <w:spacing w:line="240" w:lineRule="auto"/>
    </w:pPr>
    <w:rPr>
      <w:rFonts w:asciiTheme="majorHAnsi" w:eastAsiaTheme="majorEastAsia" w:hAnsiTheme="majorHAnsi" w:cstheme="majorBidi"/>
    </w:rPr>
  </w:style>
  <w:style w:type="character" w:customStyle="1" w:styleId="AlapealkiriMrk">
    <w:name w:val="Alapealkiri Märk"/>
    <w:basedOn w:val="Liguvaikefont"/>
    <w:link w:val="Alapealkiri"/>
    <w:uiPriority w:val="11"/>
    <w:rsid w:val="003A4E44"/>
    <w:rPr>
      <w:rFonts w:asciiTheme="majorHAnsi" w:eastAsiaTheme="majorEastAsia" w:hAnsiTheme="majorHAnsi" w:cstheme="majorBidi"/>
    </w:rPr>
  </w:style>
  <w:style w:type="character" w:styleId="Tugev">
    <w:name w:val="Strong"/>
    <w:basedOn w:val="Liguvaikefont"/>
    <w:uiPriority w:val="22"/>
    <w:qFormat/>
    <w:rsid w:val="003A4E44"/>
    <w:rPr>
      <w:b/>
      <w:bCs/>
    </w:rPr>
  </w:style>
  <w:style w:type="character" w:styleId="Rhutus">
    <w:name w:val="Emphasis"/>
    <w:basedOn w:val="Liguvaikefont"/>
    <w:uiPriority w:val="20"/>
    <w:qFormat/>
    <w:rsid w:val="003A4E44"/>
    <w:rPr>
      <w:i/>
      <w:iCs/>
    </w:rPr>
  </w:style>
  <w:style w:type="paragraph" w:styleId="Vahedeta">
    <w:name w:val="No Spacing"/>
    <w:uiPriority w:val="1"/>
    <w:qFormat/>
    <w:rsid w:val="003A4E44"/>
    <w:pPr>
      <w:spacing w:after="0" w:line="240" w:lineRule="auto"/>
    </w:pPr>
  </w:style>
  <w:style w:type="paragraph" w:styleId="Tsitaat">
    <w:name w:val="Quote"/>
    <w:basedOn w:val="Normaallaad"/>
    <w:next w:val="Normaallaad"/>
    <w:link w:val="TsitaatMrk"/>
    <w:uiPriority w:val="29"/>
    <w:qFormat/>
    <w:rsid w:val="003A4E44"/>
    <w:pPr>
      <w:spacing w:before="120"/>
      <w:ind w:left="720" w:right="720"/>
      <w:jc w:val="center"/>
    </w:pPr>
    <w:rPr>
      <w:i/>
      <w:iCs/>
    </w:rPr>
  </w:style>
  <w:style w:type="character" w:customStyle="1" w:styleId="TsitaatMrk">
    <w:name w:val="Tsitaat Märk"/>
    <w:basedOn w:val="Liguvaikefont"/>
    <w:link w:val="Tsitaat"/>
    <w:uiPriority w:val="29"/>
    <w:rsid w:val="003A4E44"/>
    <w:rPr>
      <w:i/>
      <w:iCs/>
    </w:rPr>
  </w:style>
  <w:style w:type="paragraph" w:styleId="Selgeltmrgatavtsitaat">
    <w:name w:val="Intense Quote"/>
    <w:basedOn w:val="Normaallaad"/>
    <w:next w:val="Normaallaad"/>
    <w:link w:val="SelgeltmrgatavtsitaatMrk"/>
    <w:uiPriority w:val="30"/>
    <w:qFormat/>
    <w:rsid w:val="003A4E44"/>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SelgeltmrgatavtsitaatMrk">
    <w:name w:val="Selgelt märgatav tsitaat Märk"/>
    <w:basedOn w:val="Liguvaikefont"/>
    <w:link w:val="Selgeltmrgatavtsitaat"/>
    <w:uiPriority w:val="30"/>
    <w:rsid w:val="003A4E44"/>
    <w:rPr>
      <w:rFonts w:asciiTheme="majorHAnsi" w:eastAsiaTheme="majorEastAsia" w:hAnsiTheme="majorHAnsi" w:cstheme="majorBidi"/>
      <w:color w:val="4472C4" w:themeColor="accent1"/>
      <w:sz w:val="24"/>
      <w:szCs w:val="24"/>
    </w:rPr>
  </w:style>
  <w:style w:type="character" w:styleId="Vaevumrgatavrhutus">
    <w:name w:val="Subtle Emphasis"/>
    <w:basedOn w:val="Liguvaikefont"/>
    <w:uiPriority w:val="19"/>
    <w:qFormat/>
    <w:rsid w:val="003A4E44"/>
    <w:rPr>
      <w:i/>
      <w:iCs/>
      <w:color w:val="404040" w:themeColor="text1" w:themeTint="BF"/>
    </w:rPr>
  </w:style>
  <w:style w:type="character" w:styleId="Selgeltmrgatavrhutus">
    <w:name w:val="Intense Emphasis"/>
    <w:basedOn w:val="Liguvaikefont"/>
    <w:uiPriority w:val="21"/>
    <w:qFormat/>
    <w:rsid w:val="003A4E44"/>
    <w:rPr>
      <w:b w:val="0"/>
      <w:bCs w:val="0"/>
      <w:i/>
      <w:iCs/>
      <w:color w:val="4472C4" w:themeColor="accent1"/>
    </w:rPr>
  </w:style>
  <w:style w:type="character" w:styleId="Vaevumrgatavviide">
    <w:name w:val="Subtle Reference"/>
    <w:basedOn w:val="Liguvaikefont"/>
    <w:uiPriority w:val="31"/>
    <w:qFormat/>
    <w:rsid w:val="003A4E44"/>
    <w:rPr>
      <w:smallCaps/>
      <w:color w:val="404040" w:themeColor="text1" w:themeTint="BF"/>
      <w:u w:val="single" w:color="7F7F7F" w:themeColor="text1" w:themeTint="80"/>
    </w:rPr>
  </w:style>
  <w:style w:type="character" w:styleId="Selgeltmrgatavviide">
    <w:name w:val="Intense Reference"/>
    <w:basedOn w:val="Liguvaikefont"/>
    <w:uiPriority w:val="32"/>
    <w:qFormat/>
    <w:rsid w:val="003A4E44"/>
    <w:rPr>
      <w:b/>
      <w:bCs/>
      <w:smallCaps/>
      <w:color w:val="4472C4" w:themeColor="accent1"/>
      <w:spacing w:val="5"/>
      <w:u w:val="single"/>
    </w:rPr>
  </w:style>
  <w:style w:type="character" w:styleId="Raamatupealkiri">
    <w:name w:val="Book Title"/>
    <w:basedOn w:val="Liguvaikefont"/>
    <w:uiPriority w:val="33"/>
    <w:qFormat/>
    <w:rsid w:val="003A4E44"/>
    <w:rPr>
      <w:b/>
      <w:bCs/>
      <w:smallCaps/>
    </w:rPr>
  </w:style>
  <w:style w:type="character" w:styleId="Hperlink">
    <w:name w:val="Hyperlink"/>
    <w:basedOn w:val="Liguvaikefont"/>
    <w:uiPriority w:val="99"/>
    <w:unhideWhenUsed/>
    <w:rsid w:val="00E727FB"/>
    <w:rPr>
      <w:color w:val="0563C1" w:themeColor="hyperlink"/>
      <w:u w:val="single"/>
    </w:rPr>
  </w:style>
  <w:style w:type="character" w:styleId="Lahendamatamainimine">
    <w:name w:val="Unresolved Mention"/>
    <w:basedOn w:val="Liguvaikefont"/>
    <w:uiPriority w:val="99"/>
    <w:semiHidden/>
    <w:unhideWhenUsed/>
    <w:rsid w:val="00320711"/>
    <w:rPr>
      <w:color w:val="605E5C"/>
      <w:shd w:val="clear" w:color="auto" w:fill="E1DFDD"/>
    </w:rPr>
  </w:style>
  <w:style w:type="character" w:styleId="Klastatudhperlink">
    <w:name w:val="FollowedHyperlink"/>
    <w:basedOn w:val="Liguvaikefont"/>
    <w:uiPriority w:val="99"/>
    <w:semiHidden/>
    <w:unhideWhenUsed/>
    <w:rsid w:val="0067054B"/>
    <w:rPr>
      <w:color w:val="954F72" w:themeColor="followedHyperlink"/>
      <w:u w:val="single"/>
    </w:rPr>
  </w:style>
  <w:style w:type="character" w:styleId="Kommentaariviide">
    <w:name w:val="annotation reference"/>
    <w:basedOn w:val="Liguvaikefont"/>
    <w:uiPriority w:val="99"/>
    <w:semiHidden/>
    <w:unhideWhenUsed/>
    <w:rsid w:val="00324858"/>
    <w:rPr>
      <w:sz w:val="16"/>
      <w:szCs w:val="16"/>
    </w:rPr>
  </w:style>
  <w:style w:type="paragraph" w:styleId="Kommentaaritekst">
    <w:name w:val="annotation text"/>
    <w:basedOn w:val="Normaallaad"/>
    <w:link w:val="KommentaaritekstMrk"/>
    <w:uiPriority w:val="99"/>
    <w:unhideWhenUsed/>
    <w:rsid w:val="00324858"/>
    <w:pPr>
      <w:spacing w:line="240" w:lineRule="auto"/>
    </w:pPr>
    <w:rPr>
      <w:sz w:val="20"/>
      <w:szCs w:val="20"/>
    </w:rPr>
  </w:style>
  <w:style w:type="character" w:customStyle="1" w:styleId="KommentaaritekstMrk">
    <w:name w:val="Kommentaari tekst Märk"/>
    <w:basedOn w:val="Liguvaikefont"/>
    <w:link w:val="Kommentaaritekst"/>
    <w:uiPriority w:val="99"/>
    <w:rsid w:val="00324858"/>
    <w:rPr>
      <w:sz w:val="20"/>
      <w:szCs w:val="20"/>
      <w:lang w:val="et-EE"/>
    </w:rPr>
  </w:style>
  <w:style w:type="paragraph" w:styleId="Kommentaariteema">
    <w:name w:val="annotation subject"/>
    <w:basedOn w:val="Kommentaaritekst"/>
    <w:next w:val="Kommentaaritekst"/>
    <w:link w:val="KommentaariteemaMrk"/>
    <w:uiPriority w:val="99"/>
    <w:semiHidden/>
    <w:unhideWhenUsed/>
    <w:rsid w:val="00324858"/>
    <w:rPr>
      <w:b/>
      <w:bCs/>
    </w:rPr>
  </w:style>
  <w:style w:type="character" w:customStyle="1" w:styleId="KommentaariteemaMrk">
    <w:name w:val="Kommentaari teema Märk"/>
    <w:basedOn w:val="KommentaaritekstMrk"/>
    <w:link w:val="Kommentaariteema"/>
    <w:uiPriority w:val="99"/>
    <w:semiHidden/>
    <w:rsid w:val="00324858"/>
    <w:rPr>
      <w:b/>
      <w:bCs/>
      <w:sz w:val="20"/>
      <w:szCs w:val="20"/>
      <w:lang w:val="et-EE"/>
    </w:rPr>
  </w:style>
  <w:style w:type="table" w:styleId="Kontuurtabel">
    <w:name w:val="Table Grid"/>
    <w:basedOn w:val="Normaaltabel"/>
    <w:uiPriority w:val="39"/>
    <w:rsid w:val="00F57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2225">
      <w:bodyDiv w:val="1"/>
      <w:marLeft w:val="0"/>
      <w:marRight w:val="0"/>
      <w:marTop w:val="0"/>
      <w:marBottom w:val="0"/>
      <w:divBdr>
        <w:top w:val="none" w:sz="0" w:space="0" w:color="auto"/>
        <w:left w:val="none" w:sz="0" w:space="0" w:color="auto"/>
        <w:bottom w:val="none" w:sz="0" w:space="0" w:color="auto"/>
        <w:right w:val="none" w:sz="0" w:space="0" w:color="auto"/>
      </w:divBdr>
    </w:div>
    <w:div w:id="542139757">
      <w:bodyDiv w:val="1"/>
      <w:marLeft w:val="0"/>
      <w:marRight w:val="0"/>
      <w:marTop w:val="0"/>
      <w:marBottom w:val="0"/>
      <w:divBdr>
        <w:top w:val="none" w:sz="0" w:space="0" w:color="auto"/>
        <w:left w:val="none" w:sz="0" w:space="0" w:color="auto"/>
        <w:bottom w:val="none" w:sz="0" w:space="0" w:color="auto"/>
        <w:right w:val="none" w:sz="0" w:space="0" w:color="auto"/>
      </w:divBdr>
    </w:div>
    <w:div w:id="1208253547">
      <w:bodyDiv w:val="1"/>
      <w:marLeft w:val="0"/>
      <w:marRight w:val="0"/>
      <w:marTop w:val="0"/>
      <w:marBottom w:val="0"/>
      <w:divBdr>
        <w:top w:val="none" w:sz="0" w:space="0" w:color="auto"/>
        <w:left w:val="none" w:sz="0" w:space="0" w:color="auto"/>
        <w:bottom w:val="none" w:sz="0" w:space="0" w:color="auto"/>
        <w:right w:val="none" w:sz="0" w:space="0" w:color="auto"/>
      </w:divBdr>
    </w:div>
    <w:div w:id="1240480944">
      <w:bodyDiv w:val="1"/>
      <w:marLeft w:val="0"/>
      <w:marRight w:val="0"/>
      <w:marTop w:val="0"/>
      <w:marBottom w:val="0"/>
      <w:divBdr>
        <w:top w:val="none" w:sz="0" w:space="0" w:color="auto"/>
        <w:left w:val="none" w:sz="0" w:space="0" w:color="auto"/>
        <w:bottom w:val="none" w:sz="0" w:space="0" w:color="auto"/>
        <w:right w:val="none" w:sz="0" w:space="0" w:color="auto"/>
      </w:divBdr>
    </w:div>
    <w:div w:id="1252544362">
      <w:bodyDiv w:val="1"/>
      <w:marLeft w:val="0"/>
      <w:marRight w:val="0"/>
      <w:marTop w:val="0"/>
      <w:marBottom w:val="0"/>
      <w:divBdr>
        <w:top w:val="none" w:sz="0" w:space="0" w:color="auto"/>
        <w:left w:val="none" w:sz="0" w:space="0" w:color="auto"/>
        <w:bottom w:val="none" w:sz="0" w:space="0" w:color="auto"/>
        <w:right w:val="none" w:sz="0" w:space="0" w:color="auto"/>
      </w:divBdr>
    </w:div>
    <w:div w:id="1348094928">
      <w:bodyDiv w:val="1"/>
      <w:marLeft w:val="0"/>
      <w:marRight w:val="0"/>
      <w:marTop w:val="0"/>
      <w:marBottom w:val="0"/>
      <w:divBdr>
        <w:top w:val="none" w:sz="0" w:space="0" w:color="auto"/>
        <w:left w:val="none" w:sz="0" w:space="0" w:color="auto"/>
        <w:bottom w:val="none" w:sz="0" w:space="0" w:color="auto"/>
        <w:right w:val="none" w:sz="0" w:space="0" w:color="auto"/>
      </w:divBdr>
    </w:div>
    <w:div w:id="1596743479">
      <w:bodyDiv w:val="1"/>
      <w:marLeft w:val="0"/>
      <w:marRight w:val="0"/>
      <w:marTop w:val="0"/>
      <w:marBottom w:val="0"/>
      <w:divBdr>
        <w:top w:val="none" w:sz="0" w:space="0" w:color="auto"/>
        <w:left w:val="none" w:sz="0" w:space="0" w:color="auto"/>
        <w:bottom w:val="none" w:sz="0" w:space="0" w:color="auto"/>
        <w:right w:val="none" w:sz="0" w:space="0" w:color="auto"/>
      </w:divBdr>
    </w:div>
    <w:div w:id="1691880327">
      <w:bodyDiv w:val="1"/>
      <w:marLeft w:val="0"/>
      <w:marRight w:val="0"/>
      <w:marTop w:val="0"/>
      <w:marBottom w:val="0"/>
      <w:divBdr>
        <w:top w:val="none" w:sz="0" w:space="0" w:color="auto"/>
        <w:left w:val="none" w:sz="0" w:space="0" w:color="auto"/>
        <w:bottom w:val="none" w:sz="0" w:space="0" w:color="auto"/>
        <w:right w:val="none" w:sz="0" w:space="0" w:color="auto"/>
      </w:divBdr>
    </w:div>
    <w:div w:id="20716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arku.ee/harku-valla-arengukava-2024-2040-koostam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rku.ee/harku-valla-koondhinna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arku.ee/harku-valla-koondhinna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DA86E-6035-450F-A17D-5DB1EBB7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1059</Words>
  <Characters>6039</Characters>
  <Application>Microsoft Office Word</Application>
  <DocSecurity>0</DocSecurity>
  <Lines>50</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Nõmm</dc:creator>
  <cp:keywords/>
  <dc:description/>
  <cp:lastModifiedBy>Mari Nõmm</cp:lastModifiedBy>
  <cp:revision>52</cp:revision>
  <cp:lastPrinted>2024-04-15T17:51:00Z</cp:lastPrinted>
  <dcterms:created xsi:type="dcterms:W3CDTF">2024-04-15T12:23:00Z</dcterms:created>
  <dcterms:modified xsi:type="dcterms:W3CDTF">2024-07-01T16:20:00Z</dcterms:modified>
</cp:coreProperties>
</file>